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54C" w:rsidRPr="0003554C" w:rsidRDefault="00A560DE" w:rsidP="00BD31C8">
      <w:pPr>
        <w:widowControl w:val="0"/>
        <w:shd w:val="clear" w:color="auto" w:fill="FFFFFF"/>
        <w:autoSpaceDE w:val="0"/>
        <w:autoSpaceDN w:val="0"/>
        <w:adjustRightInd w:val="0"/>
        <w:ind w:left="720"/>
        <w:rPr>
          <w:color w:val="000000"/>
        </w:rPr>
      </w:pPr>
      <w:r w:rsidRPr="00C00A3F">
        <w:rPr>
          <w:color w:val="000000"/>
        </w:rPr>
        <w:t>Лекц</w:t>
      </w:r>
      <w:r w:rsidRPr="00BD31C8">
        <w:rPr>
          <w:color w:val="000000"/>
        </w:rPr>
        <w:t xml:space="preserve">ия </w:t>
      </w:r>
      <w:r w:rsidR="00F56A68">
        <w:rPr>
          <w:color w:val="000000"/>
        </w:rPr>
        <w:t>10</w:t>
      </w:r>
      <w:r w:rsidRPr="00BD31C8">
        <w:rPr>
          <w:color w:val="000000"/>
        </w:rPr>
        <w:t xml:space="preserve">. </w:t>
      </w:r>
      <w:r w:rsidR="00F56A68">
        <w:rPr>
          <w:color w:val="000000"/>
        </w:rPr>
        <w:t>Погрешность измерений.</w:t>
      </w:r>
    </w:p>
    <w:p w:rsidR="00056D96" w:rsidRDefault="00F56A68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10</w:t>
      </w:r>
      <w:r w:rsidR="00192DD6">
        <w:rPr>
          <w:color w:val="000000"/>
        </w:rPr>
        <w:t xml:space="preserve">.1 </w:t>
      </w:r>
      <w:r w:rsidR="00056D96">
        <w:rPr>
          <w:color w:val="000000"/>
        </w:rPr>
        <w:t>План лекции.</w:t>
      </w:r>
    </w:p>
    <w:p w:rsidR="00EC15F0" w:rsidRDefault="00B12846" w:rsidP="00203B8B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1) </w:t>
      </w:r>
      <w:r w:rsidR="00070BE0">
        <w:rPr>
          <w:color w:val="000000"/>
        </w:rPr>
        <w:t xml:space="preserve">Погрешность измерений. Погрешность средства измерений. Классификация погрешностей. </w:t>
      </w:r>
    </w:p>
    <w:p w:rsidR="00C90A13" w:rsidRDefault="00F56A68" w:rsidP="00433455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10</w:t>
      </w:r>
      <w:bookmarkStart w:id="0" w:name="_GoBack"/>
      <w:bookmarkEnd w:id="0"/>
      <w:r w:rsidR="00192DD6" w:rsidRPr="00B12846">
        <w:rPr>
          <w:color w:val="000000"/>
        </w:rPr>
        <w:t>.2</w:t>
      </w:r>
      <w:r w:rsidR="007C25B6">
        <w:rPr>
          <w:b/>
          <w:color w:val="000000"/>
        </w:rPr>
        <w:t xml:space="preserve"> </w:t>
      </w:r>
      <w:r w:rsidR="00F1157B" w:rsidRPr="00F1157B">
        <w:rPr>
          <w:b/>
          <w:color w:val="000000"/>
        </w:rPr>
        <w:t xml:space="preserve">Погрешность (результата измерения) </w:t>
      </w:r>
      <w:r w:rsidR="00F1157B" w:rsidRPr="00F1157B">
        <w:rPr>
          <w:color w:val="000000"/>
        </w:rPr>
        <w:t>-</w:t>
      </w:r>
      <w:r w:rsidR="00F1157B" w:rsidRPr="00F1157B">
        <w:rPr>
          <w:b/>
          <w:color w:val="000000"/>
        </w:rPr>
        <w:t xml:space="preserve"> </w:t>
      </w:r>
      <w:r w:rsidR="00F1157B" w:rsidRPr="00F1157B">
        <w:rPr>
          <w:color w:val="000000"/>
        </w:rPr>
        <w:t>разность между измеренным значением величины и опорным значением величины.</w:t>
      </w:r>
    </w:p>
    <w:p w:rsidR="00F1157B" w:rsidRDefault="00240F82" w:rsidP="00240F82">
      <w:pPr>
        <w:shd w:val="clear" w:color="auto" w:fill="FFFFFF"/>
        <w:ind w:firstLine="720"/>
        <w:jc w:val="both"/>
        <w:rPr>
          <w:color w:val="000000"/>
        </w:rPr>
      </w:pPr>
      <w:r w:rsidRPr="00E354E4">
        <w:rPr>
          <w:b/>
          <w:color w:val="000000"/>
        </w:rPr>
        <w:t>Погрешность средства измерений</w:t>
      </w:r>
      <w:r>
        <w:rPr>
          <w:color w:val="000000"/>
        </w:rPr>
        <w:t xml:space="preserve"> - р</w:t>
      </w:r>
      <w:r w:rsidRPr="00240F82">
        <w:rPr>
          <w:color w:val="000000"/>
        </w:rPr>
        <w:t>азность между показанием средства измерений и известным опорным</w:t>
      </w:r>
      <w:r>
        <w:rPr>
          <w:color w:val="000000"/>
        </w:rPr>
        <w:t xml:space="preserve"> </w:t>
      </w:r>
      <w:r w:rsidRPr="00240F82">
        <w:rPr>
          <w:color w:val="000000"/>
        </w:rPr>
        <w:t>(действительным) значением величины</w:t>
      </w:r>
      <w:r>
        <w:rPr>
          <w:color w:val="000000"/>
        </w:rPr>
        <w:t>.</w:t>
      </w:r>
    </w:p>
    <w:p w:rsidR="006B55B6" w:rsidRDefault="006B55B6" w:rsidP="006B55B6">
      <w:pPr>
        <w:shd w:val="clear" w:color="auto" w:fill="FFFFFF"/>
        <w:ind w:firstLine="720"/>
        <w:jc w:val="both"/>
        <w:rPr>
          <w:color w:val="000000"/>
        </w:rPr>
      </w:pPr>
      <w:r w:rsidRPr="00E354E4">
        <w:rPr>
          <w:i/>
          <w:color w:val="000000"/>
        </w:rPr>
        <w:t>Предел допускаемой погрешности (средства измерений)</w:t>
      </w:r>
      <w:r>
        <w:rPr>
          <w:color w:val="000000"/>
        </w:rPr>
        <w:t xml:space="preserve"> - н</w:t>
      </w:r>
      <w:r w:rsidRPr="006B55B6">
        <w:rPr>
          <w:color w:val="000000"/>
        </w:rPr>
        <w:t>аибольшее значение погрешности средства измерений (без учета знака),</w:t>
      </w:r>
      <w:r>
        <w:rPr>
          <w:color w:val="000000"/>
        </w:rPr>
        <w:t xml:space="preserve"> </w:t>
      </w:r>
      <w:r w:rsidRPr="006B55B6">
        <w:rPr>
          <w:color w:val="000000"/>
        </w:rPr>
        <w:t>устанавливаемое нормативным документом для данного типа средств измерений, при</w:t>
      </w:r>
      <w:r>
        <w:rPr>
          <w:color w:val="000000"/>
        </w:rPr>
        <w:t xml:space="preserve"> </w:t>
      </w:r>
      <w:r w:rsidRPr="006B55B6">
        <w:rPr>
          <w:color w:val="000000"/>
        </w:rPr>
        <w:t xml:space="preserve">котором оно еще признается </w:t>
      </w:r>
      <w:proofErr w:type="spellStart"/>
      <w:r w:rsidRPr="006B55B6">
        <w:rPr>
          <w:color w:val="000000"/>
        </w:rPr>
        <w:t>метрологически</w:t>
      </w:r>
      <w:proofErr w:type="spellEnd"/>
      <w:r w:rsidRPr="006B55B6">
        <w:rPr>
          <w:color w:val="000000"/>
        </w:rPr>
        <w:t xml:space="preserve"> исправным</w:t>
      </w:r>
      <w:r>
        <w:rPr>
          <w:color w:val="000000"/>
        </w:rPr>
        <w:t>.</w:t>
      </w:r>
    </w:p>
    <w:p w:rsidR="006B55B6" w:rsidRDefault="006B55B6" w:rsidP="006B55B6">
      <w:pPr>
        <w:shd w:val="clear" w:color="auto" w:fill="FFFFFF"/>
        <w:ind w:firstLine="720"/>
        <w:jc w:val="both"/>
        <w:rPr>
          <w:color w:val="000000"/>
        </w:rPr>
      </w:pPr>
      <w:r w:rsidRPr="006B55B6">
        <w:rPr>
          <w:color w:val="000000"/>
        </w:rPr>
        <w:t>Обычно устанавливают пределы допускаемой погрешности, т.е</w:t>
      </w:r>
      <w:r w:rsidR="00E354E4">
        <w:rPr>
          <w:color w:val="000000"/>
        </w:rPr>
        <w:t>.</w:t>
      </w:r>
      <w:r w:rsidRPr="006B55B6">
        <w:rPr>
          <w:color w:val="000000"/>
        </w:rPr>
        <w:t xml:space="preserve"> нижнюю и верхнюю</w:t>
      </w:r>
      <w:r>
        <w:rPr>
          <w:color w:val="000000"/>
        </w:rPr>
        <w:t xml:space="preserve"> </w:t>
      </w:r>
      <w:r w:rsidRPr="006B55B6">
        <w:rPr>
          <w:color w:val="000000"/>
        </w:rPr>
        <w:t>границы интервала, за которые не должна выходить погрешность</w:t>
      </w:r>
      <w:r>
        <w:rPr>
          <w:color w:val="000000"/>
        </w:rPr>
        <w:t>.</w:t>
      </w:r>
    </w:p>
    <w:p w:rsidR="00E354E4" w:rsidRDefault="00E354E4" w:rsidP="006B55B6">
      <w:pPr>
        <w:shd w:val="clear" w:color="auto" w:fill="FFFFFF"/>
        <w:ind w:firstLine="720"/>
        <w:jc w:val="both"/>
        <w:rPr>
          <w:color w:val="000000"/>
        </w:rPr>
      </w:pPr>
      <w:r w:rsidRPr="00E354E4">
        <w:rPr>
          <w:color w:val="000000"/>
        </w:rPr>
        <w:t>Наиболее распространенной является следующая классификация погрешностей средств измерений</w:t>
      </w:r>
      <w:r>
        <w:rPr>
          <w:color w:val="000000"/>
        </w:rPr>
        <w:t>:</w:t>
      </w:r>
    </w:p>
    <w:p w:rsidR="00E354E4" w:rsidRDefault="00E354E4" w:rsidP="006B55B6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 в</w:t>
      </w:r>
      <w:r w:rsidRPr="00E354E4">
        <w:rPr>
          <w:color w:val="000000"/>
        </w:rPr>
        <w:t xml:space="preserve"> зависимости от условий проведения измерений</w:t>
      </w:r>
      <w:r>
        <w:rPr>
          <w:color w:val="000000"/>
        </w:rPr>
        <w:t xml:space="preserve"> </w:t>
      </w:r>
      <w:r w:rsidRPr="00E354E4">
        <w:rPr>
          <w:color w:val="000000"/>
        </w:rPr>
        <w:t>различают основную и дополнительную погрешности</w:t>
      </w:r>
      <w:r>
        <w:rPr>
          <w:color w:val="000000"/>
        </w:rPr>
        <w:t xml:space="preserve"> </w:t>
      </w:r>
      <w:r w:rsidR="002245F3">
        <w:rPr>
          <w:color w:val="000000"/>
        </w:rPr>
        <w:t>средств измерений;</w:t>
      </w:r>
    </w:p>
    <w:p w:rsidR="002245F3" w:rsidRDefault="002245F3" w:rsidP="006B55B6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 п</w:t>
      </w:r>
      <w:r w:rsidRPr="002245F3">
        <w:rPr>
          <w:color w:val="000000"/>
        </w:rPr>
        <w:t xml:space="preserve">о форме выражения (представления) погрешности средств измерений разделяются </w:t>
      </w:r>
      <w:proofErr w:type="gramStart"/>
      <w:r w:rsidRPr="002245F3">
        <w:rPr>
          <w:color w:val="000000"/>
        </w:rPr>
        <w:t>на</w:t>
      </w:r>
      <w:proofErr w:type="gramEnd"/>
      <w:r w:rsidRPr="002245F3">
        <w:rPr>
          <w:color w:val="000000"/>
        </w:rPr>
        <w:t xml:space="preserve"> абсолютн</w:t>
      </w:r>
      <w:r>
        <w:rPr>
          <w:color w:val="000000"/>
        </w:rPr>
        <w:t>ые, относительные и приведенные;</w:t>
      </w:r>
    </w:p>
    <w:p w:rsidR="002245F3" w:rsidRDefault="002245F3" w:rsidP="002245F3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 п</w:t>
      </w:r>
      <w:r w:rsidRPr="002245F3">
        <w:rPr>
          <w:color w:val="000000"/>
        </w:rPr>
        <w:t>о характеру проявления погрешности средств измерений</w:t>
      </w:r>
      <w:r>
        <w:rPr>
          <w:color w:val="000000"/>
        </w:rPr>
        <w:t xml:space="preserve"> </w:t>
      </w:r>
      <w:r w:rsidRPr="002245F3">
        <w:rPr>
          <w:color w:val="000000"/>
        </w:rPr>
        <w:t>разделяют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на</w:t>
      </w:r>
      <w:proofErr w:type="gramEnd"/>
      <w:r>
        <w:rPr>
          <w:color w:val="000000"/>
        </w:rPr>
        <w:t xml:space="preserve"> систематические и случайные;</w:t>
      </w:r>
    </w:p>
    <w:p w:rsidR="002245F3" w:rsidRDefault="002245F3" w:rsidP="002245F3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- в</w:t>
      </w:r>
      <w:r w:rsidRPr="002245F3">
        <w:rPr>
          <w:color w:val="000000"/>
        </w:rPr>
        <w:t xml:space="preserve"> зависимости от характера изменения физической величины</w:t>
      </w:r>
      <w:r>
        <w:rPr>
          <w:color w:val="000000"/>
        </w:rPr>
        <w:t xml:space="preserve"> </w:t>
      </w:r>
      <w:r w:rsidRPr="002245F3">
        <w:rPr>
          <w:color w:val="000000"/>
        </w:rPr>
        <w:t>различают статическую и динамическую</w:t>
      </w:r>
      <w:r>
        <w:rPr>
          <w:color w:val="000000"/>
        </w:rPr>
        <w:t xml:space="preserve"> </w:t>
      </w:r>
      <w:r w:rsidRPr="002245F3">
        <w:rPr>
          <w:color w:val="000000"/>
        </w:rPr>
        <w:t>погрешности средств</w:t>
      </w:r>
      <w:r>
        <w:rPr>
          <w:color w:val="000000"/>
        </w:rPr>
        <w:t xml:space="preserve"> </w:t>
      </w:r>
      <w:r w:rsidRPr="002245F3">
        <w:rPr>
          <w:color w:val="000000"/>
        </w:rPr>
        <w:t>измерений.</w:t>
      </w:r>
    </w:p>
    <w:p w:rsidR="00360131" w:rsidRPr="00360131" w:rsidRDefault="00360131" w:rsidP="00360131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t>Основная погрешность (средства измерений)</w:t>
      </w:r>
      <w:r w:rsidRPr="00360131">
        <w:rPr>
          <w:color w:val="000000"/>
        </w:rPr>
        <w:t xml:space="preserve"> - погрешность средства измерений, применяемого в нормальных условиях.</w:t>
      </w:r>
    </w:p>
    <w:p w:rsidR="00E354E4" w:rsidRDefault="00360131" w:rsidP="00360131">
      <w:pPr>
        <w:shd w:val="clear" w:color="auto" w:fill="FFFFFF"/>
        <w:ind w:firstLine="720"/>
        <w:jc w:val="both"/>
        <w:rPr>
          <w:color w:val="000000"/>
        </w:rPr>
      </w:pPr>
      <w:r w:rsidRPr="00360131">
        <w:rPr>
          <w:color w:val="000000"/>
        </w:rPr>
        <w:t>Обычно метрологические характеристики нормируют раздельно для нормальных и рабочих условий применения СИ. Нормальными считаются условия, при которых изменением характеристик под воздействием внешних факторов (температура, влажность и пр.) принято пренебрегать. Так, для многих типов СИ нормальными условиями применения являются температура (293 ± 5) К, атмосферное давление(100 ± 4) кПа, относительная влажность (65 ± 15)%, электрическое напряжение в сети питания 220</w:t>
      </w:r>
      <w:proofErr w:type="gramStart"/>
      <w:r w:rsidRPr="00360131">
        <w:rPr>
          <w:color w:val="000000"/>
        </w:rPr>
        <w:t xml:space="preserve"> В</w:t>
      </w:r>
      <w:proofErr w:type="gramEnd"/>
      <w:r w:rsidRPr="00360131">
        <w:rPr>
          <w:color w:val="000000"/>
        </w:rPr>
        <w:t xml:space="preserve"> ± 10%. Рабочие условия отличаются от нормальных более широкими диапазонами изменения влияющих величин. И те и другие метрологические характеристики указываются в </w:t>
      </w:r>
      <w:r>
        <w:rPr>
          <w:color w:val="000000"/>
        </w:rPr>
        <w:t>документах по стандартизации</w:t>
      </w:r>
      <w:r w:rsidRPr="00360131">
        <w:rPr>
          <w:color w:val="000000"/>
        </w:rPr>
        <w:t>.</w:t>
      </w:r>
    </w:p>
    <w:p w:rsidR="00360131" w:rsidRDefault="00070BE0" w:rsidP="00070BE0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t>Дополнительная погрешность (средства измерений)</w:t>
      </w:r>
      <w:r>
        <w:rPr>
          <w:color w:val="000000"/>
        </w:rPr>
        <w:t xml:space="preserve"> - с</w:t>
      </w:r>
      <w:r w:rsidRPr="00070BE0">
        <w:rPr>
          <w:color w:val="000000"/>
        </w:rPr>
        <w:t>оставляющая погрешности средства измерений, возникающая дополнительно к</w:t>
      </w:r>
      <w:r>
        <w:rPr>
          <w:color w:val="000000"/>
        </w:rPr>
        <w:t xml:space="preserve"> </w:t>
      </w:r>
      <w:r w:rsidRPr="00070BE0">
        <w:rPr>
          <w:color w:val="000000"/>
        </w:rPr>
        <w:t>основной погрешности вследствие отклонения какой-либо из влияющих величин от</w:t>
      </w:r>
      <w:r>
        <w:rPr>
          <w:color w:val="000000"/>
        </w:rPr>
        <w:t xml:space="preserve"> </w:t>
      </w:r>
      <w:r w:rsidRPr="00070BE0">
        <w:rPr>
          <w:color w:val="000000"/>
        </w:rPr>
        <w:t>нормального ее значения или вследствие ее выхода за пределы нормальной области</w:t>
      </w:r>
      <w:r>
        <w:rPr>
          <w:color w:val="000000"/>
        </w:rPr>
        <w:t xml:space="preserve"> </w:t>
      </w:r>
      <w:r w:rsidRPr="00070BE0">
        <w:rPr>
          <w:color w:val="000000"/>
        </w:rPr>
        <w:t>значений.</w:t>
      </w:r>
    </w:p>
    <w:p w:rsidR="00070BE0" w:rsidRDefault="00070BE0" w:rsidP="00070BE0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t>Абсолютная погрешность средства измерений</w:t>
      </w:r>
      <w:r>
        <w:rPr>
          <w:color w:val="000000"/>
        </w:rPr>
        <w:t xml:space="preserve"> - п</w:t>
      </w:r>
      <w:r w:rsidRPr="00863DA5">
        <w:rPr>
          <w:color w:val="000000"/>
        </w:rPr>
        <w:t>огрешность средства измерений, выраженная в единицах измеряемой величины</w:t>
      </w:r>
      <w:r>
        <w:rPr>
          <w:color w:val="000000"/>
        </w:rPr>
        <w:t>.</w:t>
      </w:r>
    </w:p>
    <w:p w:rsidR="00070BE0" w:rsidRDefault="00070BE0" w:rsidP="00070BE0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lastRenderedPageBreak/>
        <w:t>Относительная погрешность средства измерений</w:t>
      </w:r>
      <w:r>
        <w:rPr>
          <w:color w:val="000000"/>
        </w:rPr>
        <w:t xml:space="preserve"> - п</w:t>
      </w:r>
      <w:r w:rsidRPr="00863DA5">
        <w:rPr>
          <w:color w:val="000000"/>
        </w:rPr>
        <w:t>огрешность средства измерений, выраженная отношением абсолютной</w:t>
      </w:r>
      <w:r>
        <w:rPr>
          <w:color w:val="000000"/>
        </w:rPr>
        <w:t xml:space="preserve"> </w:t>
      </w:r>
      <w:r w:rsidRPr="00863DA5">
        <w:rPr>
          <w:color w:val="000000"/>
        </w:rPr>
        <w:t>погрешности средства измерений к опорному значению измеряемой величины.</w:t>
      </w:r>
    </w:p>
    <w:p w:rsidR="00070BE0" w:rsidRDefault="00070BE0" w:rsidP="00070BE0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t>Приведенная погрешность (средства измерений)</w:t>
      </w:r>
      <w:r>
        <w:rPr>
          <w:color w:val="000000"/>
        </w:rPr>
        <w:t xml:space="preserve"> - п</w:t>
      </w:r>
      <w:r w:rsidRPr="00863DA5">
        <w:rPr>
          <w:color w:val="000000"/>
        </w:rPr>
        <w:t>огрешность средства измерений, выраженная отношением абсолютной</w:t>
      </w:r>
      <w:r>
        <w:rPr>
          <w:color w:val="000000"/>
        </w:rPr>
        <w:t xml:space="preserve"> </w:t>
      </w:r>
      <w:r w:rsidRPr="00863DA5">
        <w:rPr>
          <w:color w:val="000000"/>
        </w:rPr>
        <w:t>погрешности средства измерений к нормирующему значению величины.</w:t>
      </w:r>
    </w:p>
    <w:p w:rsidR="00070BE0" w:rsidRDefault="00070BE0" w:rsidP="00070BE0">
      <w:pPr>
        <w:shd w:val="clear" w:color="auto" w:fill="FFFFFF"/>
        <w:ind w:firstLine="720"/>
        <w:jc w:val="both"/>
        <w:rPr>
          <w:color w:val="000000"/>
        </w:rPr>
      </w:pPr>
      <w:r w:rsidRPr="00863DA5">
        <w:rPr>
          <w:color w:val="000000"/>
        </w:rPr>
        <w:t>Часто за нормирующее значение принимают максимальное значение диапазона измерений или</w:t>
      </w:r>
      <w:r>
        <w:rPr>
          <w:color w:val="000000"/>
        </w:rPr>
        <w:t xml:space="preserve"> </w:t>
      </w:r>
      <w:r w:rsidRPr="00863DA5">
        <w:rPr>
          <w:color w:val="000000"/>
        </w:rPr>
        <w:t>разность между максимальным и минимальным значениями диапазона измерений.</w:t>
      </w:r>
      <w:r>
        <w:rPr>
          <w:color w:val="000000"/>
        </w:rPr>
        <w:t xml:space="preserve"> </w:t>
      </w:r>
      <w:r w:rsidRPr="00863DA5">
        <w:rPr>
          <w:color w:val="000000"/>
        </w:rPr>
        <w:t>Приведенную погрешность обычно выражают в процентах.</w:t>
      </w:r>
    </w:p>
    <w:p w:rsidR="006B55B6" w:rsidRDefault="006B55B6" w:rsidP="006B55B6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t>Систематическая погрешность средства измерений</w:t>
      </w:r>
      <w:r>
        <w:rPr>
          <w:color w:val="000000"/>
        </w:rPr>
        <w:t xml:space="preserve"> - с</w:t>
      </w:r>
      <w:r w:rsidRPr="006B55B6">
        <w:rPr>
          <w:color w:val="000000"/>
        </w:rPr>
        <w:t xml:space="preserve">оставляющая погрешности средства измерений, принимаемая </w:t>
      </w:r>
      <w:proofErr w:type="gramStart"/>
      <w:r w:rsidRPr="006B55B6">
        <w:rPr>
          <w:color w:val="000000"/>
        </w:rPr>
        <w:t>за</w:t>
      </w:r>
      <w:proofErr w:type="gramEnd"/>
      <w:r w:rsidRPr="006B55B6">
        <w:rPr>
          <w:color w:val="000000"/>
        </w:rPr>
        <w:t xml:space="preserve"> постоянную или</w:t>
      </w:r>
      <w:r>
        <w:rPr>
          <w:color w:val="000000"/>
        </w:rPr>
        <w:t xml:space="preserve"> </w:t>
      </w:r>
      <w:r w:rsidRPr="006B55B6">
        <w:rPr>
          <w:color w:val="000000"/>
        </w:rPr>
        <w:t>закономерную изменяющуюся</w:t>
      </w:r>
      <w:r>
        <w:rPr>
          <w:color w:val="000000"/>
        </w:rPr>
        <w:t>.</w:t>
      </w:r>
    </w:p>
    <w:p w:rsidR="006B55B6" w:rsidRDefault="006B55B6" w:rsidP="006B55B6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t>Случайная погрешность средства измерений</w:t>
      </w:r>
      <w:r>
        <w:rPr>
          <w:color w:val="000000"/>
        </w:rPr>
        <w:t xml:space="preserve"> - с</w:t>
      </w:r>
      <w:r w:rsidRPr="006B55B6">
        <w:rPr>
          <w:color w:val="000000"/>
        </w:rPr>
        <w:t>оставляющая погрешности средства измерений, изменяющаяся случайным</w:t>
      </w:r>
      <w:r>
        <w:rPr>
          <w:color w:val="000000"/>
        </w:rPr>
        <w:t xml:space="preserve"> </w:t>
      </w:r>
      <w:r w:rsidRPr="006B55B6">
        <w:rPr>
          <w:color w:val="000000"/>
        </w:rPr>
        <w:t>образом.</w:t>
      </w:r>
    </w:p>
    <w:p w:rsidR="00863DA5" w:rsidRDefault="00863DA5" w:rsidP="00863DA5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t>Статическая погрешность (средства измерений)</w:t>
      </w:r>
      <w:r>
        <w:rPr>
          <w:color w:val="000000"/>
        </w:rPr>
        <w:t xml:space="preserve"> - п</w:t>
      </w:r>
      <w:r w:rsidRPr="00863DA5">
        <w:rPr>
          <w:color w:val="000000"/>
        </w:rPr>
        <w:t>огрешность средства измерений, применяемого для измерения постоянной</w:t>
      </w:r>
      <w:r>
        <w:rPr>
          <w:color w:val="000000"/>
        </w:rPr>
        <w:t xml:space="preserve"> </w:t>
      </w:r>
      <w:r w:rsidRPr="00863DA5">
        <w:rPr>
          <w:color w:val="000000"/>
        </w:rPr>
        <w:t>величины</w:t>
      </w:r>
      <w:r>
        <w:rPr>
          <w:color w:val="000000"/>
        </w:rPr>
        <w:t>.</w:t>
      </w:r>
    </w:p>
    <w:p w:rsidR="00863DA5" w:rsidRDefault="00863DA5" w:rsidP="00863DA5">
      <w:pPr>
        <w:shd w:val="clear" w:color="auto" w:fill="FFFFFF"/>
        <w:ind w:firstLine="720"/>
        <w:jc w:val="both"/>
        <w:rPr>
          <w:color w:val="000000"/>
        </w:rPr>
      </w:pPr>
      <w:r w:rsidRPr="00070BE0">
        <w:rPr>
          <w:b/>
          <w:i/>
          <w:color w:val="000000"/>
        </w:rPr>
        <w:t>Динамическая погрешность (средства измерений)</w:t>
      </w:r>
      <w:r>
        <w:rPr>
          <w:color w:val="000000"/>
        </w:rPr>
        <w:t xml:space="preserve"> - р</w:t>
      </w:r>
      <w:r w:rsidRPr="00863DA5">
        <w:rPr>
          <w:color w:val="000000"/>
        </w:rPr>
        <w:t>азность между погрешностью средства измерений в динамическом режиме и его</w:t>
      </w:r>
      <w:r>
        <w:rPr>
          <w:color w:val="000000"/>
        </w:rPr>
        <w:t xml:space="preserve"> </w:t>
      </w:r>
      <w:r w:rsidRPr="00863DA5">
        <w:rPr>
          <w:color w:val="000000"/>
        </w:rPr>
        <w:t>статистической погрешностью, соответствующей значению величины в данный момент</w:t>
      </w:r>
      <w:r>
        <w:rPr>
          <w:color w:val="000000"/>
        </w:rPr>
        <w:t xml:space="preserve"> </w:t>
      </w:r>
      <w:r w:rsidRPr="00863DA5">
        <w:rPr>
          <w:color w:val="000000"/>
        </w:rPr>
        <w:t>времени.</w:t>
      </w:r>
    </w:p>
    <w:p w:rsidR="00070BE0" w:rsidRDefault="00070BE0" w:rsidP="00863DA5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Следует также различать:</w:t>
      </w:r>
    </w:p>
    <w:p w:rsidR="00863DA5" w:rsidRDefault="00863DA5" w:rsidP="00863DA5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Погрешность в контрольной точке - п</w:t>
      </w:r>
      <w:r w:rsidRPr="00863DA5">
        <w:rPr>
          <w:color w:val="000000"/>
        </w:rPr>
        <w:t>огрешность средства измерений или измерительной системы для заданного</w:t>
      </w:r>
      <w:r>
        <w:rPr>
          <w:color w:val="000000"/>
        </w:rPr>
        <w:t xml:space="preserve"> </w:t>
      </w:r>
      <w:r w:rsidRPr="00863DA5">
        <w:rPr>
          <w:color w:val="000000"/>
        </w:rPr>
        <w:t>значения измеряемой величины</w:t>
      </w:r>
      <w:r>
        <w:rPr>
          <w:color w:val="000000"/>
        </w:rPr>
        <w:t>.</w:t>
      </w:r>
    </w:p>
    <w:p w:rsidR="00863DA5" w:rsidRDefault="00863DA5" w:rsidP="00863DA5">
      <w:pPr>
        <w:shd w:val="clear" w:color="auto" w:fill="FFFFFF"/>
        <w:ind w:firstLine="720"/>
        <w:jc w:val="both"/>
        <w:rPr>
          <w:color w:val="000000"/>
        </w:rPr>
      </w:pPr>
      <w:r w:rsidRPr="00863DA5">
        <w:rPr>
          <w:color w:val="000000"/>
        </w:rPr>
        <w:t>Погрешность нуля</w:t>
      </w:r>
      <w:r>
        <w:rPr>
          <w:color w:val="000000"/>
        </w:rPr>
        <w:t xml:space="preserve"> - п</w:t>
      </w:r>
      <w:r w:rsidRPr="00863DA5">
        <w:rPr>
          <w:color w:val="000000"/>
        </w:rPr>
        <w:t>огрешность средства измерений в контрольной точке, когда заданное значение</w:t>
      </w:r>
      <w:r>
        <w:rPr>
          <w:color w:val="000000"/>
        </w:rPr>
        <w:t xml:space="preserve"> </w:t>
      </w:r>
      <w:r w:rsidRPr="00863DA5">
        <w:rPr>
          <w:color w:val="000000"/>
        </w:rPr>
        <w:t>измеряемой величины равно нулю</w:t>
      </w:r>
      <w:r>
        <w:rPr>
          <w:color w:val="000000"/>
        </w:rPr>
        <w:t>.</w:t>
      </w:r>
    </w:p>
    <w:p w:rsidR="00863DA5" w:rsidRDefault="00863DA5" w:rsidP="00863DA5">
      <w:pPr>
        <w:shd w:val="clear" w:color="auto" w:fill="FFFFFF"/>
        <w:ind w:firstLine="720"/>
        <w:jc w:val="both"/>
        <w:rPr>
          <w:color w:val="000000"/>
        </w:rPr>
      </w:pPr>
      <w:r w:rsidRPr="00863DA5">
        <w:rPr>
          <w:color w:val="000000"/>
        </w:rPr>
        <w:t>Погрешность меры</w:t>
      </w:r>
      <w:r>
        <w:rPr>
          <w:color w:val="000000"/>
        </w:rPr>
        <w:t xml:space="preserve"> - р</w:t>
      </w:r>
      <w:r w:rsidRPr="00863DA5">
        <w:rPr>
          <w:color w:val="000000"/>
        </w:rPr>
        <w:t>азность между номинальным значением меры и опорным значением</w:t>
      </w:r>
      <w:r>
        <w:rPr>
          <w:color w:val="000000"/>
        </w:rPr>
        <w:t xml:space="preserve"> </w:t>
      </w:r>
      <w:r w:rsidRPr="00863DA5">
        <w:rPr>
          <w:color w:val="000000"/>
        </w:rPr>
        <w:t>воспроизводимой ею величины</w:t>
      </w:r>
      <w:r>
        <w:rPr>
          <w:color w:val="000000"/>
        </w:rPr>
        <w:t>.</w:t>
      </w:r>
    </w:p>
    <w:p w:rsidR="00E354E4" w:rsidRPr="00E354E4" w:rsidRDefault="00E354E4" w:rsidP="00E354E4">
      <w:pPr>
        <w:shd w:val="clear" w:color="auto" w:fill="FFFFFF"/>
        <w:ind w:firstLine="720"/>
        <w:jc w:val="both"/>
        <w:rPr>
          <w:color w:val="000000"/>
        </w:rPr>
      </w:pPr>
      <w:r w:rsidRPr="00E354E4">
        <w:rPr>
          <w:color w:val="000000"/>
        </w:rPr>
        <w:t>Таким образом, понятие погрешности характеризует как бы несовершенство измерения. Оценивание погрешностей производится с целью получения объективных данных о точности результата измерения. Точность измерения позитивной характеристикой качества измерений является. Погрешность измерения описывается определенной математической моделью, выбор которой обуславливается имеющимися априорными сведениями об источниках погрешности, а также данными, полученными в ходе измерений. С помощью выбранной модели определяются характеристики и параметры погрешности, используемые для количественного выражения тех или иных ее свойств.</w:t>
      </w:r>
    </w:p>
    <w:p w:rsidR="00AF38C1" w:rsidRPr="00A455C7" w:rsidRDefault="00E354E4" w:rsidP="00746CDA">
      <w:pPr>
        <w:shd w:val="clear" w:color="auto" w:fill="FFFFFF"/>
        <w:ind w:firstLine="720"/>
        <w:jc w:val="both"/>
        <w:rPr>
          <w:color w:val="000000"/>
        </w:rPr>
      </w:pPr>
      <w:r w:rsidRPr="00E354E4">
        <w:rPr>
          <w:color w:val="000000"/>
        </w:rPr>
        <w:t xml:space="preserve">При записи результатов измерений наименьшие разряды числовых значений результата измерения и численных показателей точности должны быть одинаковыми. Стандартом установлено, что в численных показателях точности измерений (в том числе и погрешности) должно быть не более двух значащих цифр. В самом деле, вычислив значение погрешности </w:t>
      </w:r>
      <w:proofErr w:type="gramStart"/>
      <w:r w:rsidRPr="00E354E4">
        <w:rPr>
          <w:color w:val="000000"/>
        </w:rPr>
        <w:t>равным</w:t>
      </w:r>
      <w:proofErr w:type="gramEnd"/>
      <w:r w:rsidRPr="00E354E4">
        <w:rPr>
          <w:color w:val="000000"/>
        </w:rPr>
        <w:t xml:space="preserve"> 0,43293 и результата измерения 19,82256, следует задуматься, имеет ли смысл запись результата с такой погрешностью. </w:t>
      </w:r>
      <w:r w:rsidR="004533A5">
        <w:rPr>
          <w:color w:val="000000"/>
        </w:rPr>
        <w:t xml:space="preserve"> </w:t>
      </w:r>
    </w:p>
    <w:sectPr w:rsidR="00AF38C1" w:rsidRPr="00A45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B7562"/>
    <w:multiLevelType w:val="hybridMultilevel"/>
    <w:tmpl w:val="DFD8FC1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CA0DFB"/>
    <w:multiLevelType w:val="hybridMultilevel"/>
    <w:tmpl w:val="E55CBB8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0DE"/>
    <w:rsid w:val="00004942"/>
    <w:rsid w:val="00006C80"/>
    <w:rsid w:val="00012C30"/>
    <w:rsid w:val="00013007"/>
    <w:rsid w:val="0001335D"/>
    <w:rsid w:val="0001370D"/>
    <w:rsid w:val="00013A94"/>
    <w:rsid w:val="00013B30"/>
    <w:rsid w:val="0001476C"/>
    <w:rsid w:val="00015267"/>
    <w:rsid w:val="00015DDF"/>
    <w:rsid w:val="000200D4"/>
    <w:rsid w:val="00020B01"/>
    <w:rsid w:val="00021698"/>
    <w:rsid w:val="00025061"/>
    <w:rsid w:val="000252A0"/>
    <w:rsid w:val="00026255"/>
    <w:rsid w:val="00026C3D"/>
    <w:rsid w:val="0002701C"/>
    <w:rsid w:val="0003137C"/>
    <w:rsid w:val="0003210D"/>
    <w:rsid w:val="00034988"/>
    <w:rsid w:val="0003554C"/>
    <w:rsid w:val="00036718"/>
    <w:rsid w:val="0003696A"/>
    <w:rsid w:val="00037B71"/>
    <w:rsid w:val="000409BA"/>
    <w:rsid w:val="00040B83"/>
    <w:rsid w:val="00041829"/>
    <w:rsid w:val="00042285"/>
    <w:rsid w:val="00043965"/>
    <w:rsid w:val="00043ABC"/>
    <w:rsid w:val="000447BB"/>
    <w:rsid w:val="0004525C"/>
    <w:rsid w:val="000459A9"/>
    <w:rsid w:val="000463DD"/>
    <w:rsid w:val="00047DE6"/>
    <w:rsid w:val="0005116C"/>
    <w:rsid w:val="00052982"/>
    <w:rsid w:val="000536A4"/>
    <w:rsid w:val="000538A6"/>
    <w:rsid w:val="00055862"/>
    <w:rsid w:val="00055B7B"/>
    <w:rsid w:val="00056D96"/>
    <w:rsid w:val="000571E5"/>
    <w:rsid w:val="0006069A"/>
    <w:rsid w:val="0006220D"/>
    <w:rsid w:val="000629FD"/>
    <w:rsid w:val="00062D62"/>
    <w:rsid w:val="00063651"/>
    <w:rsid w:val="00065CC8"/>
    <w:rsid w:val="00066EE9"/>
    <w:rsid w:val="00067660"/>
    <w:rsid w:val="00067FDB"/>
    <w:rsid w:val="00070BE0"/>
    <w:rsid w:val="000711C0"/>
    <w:rsid w:val="000730AD"/>
    <w:rsid w:val="0007365E"/>
    <w:rsid w:val="000739E4"/>
    <w:rsid w:val="00073E9C"/>
    <w:rsid w:val="00074340"/>
    <w:rsid w:val="00074BF3"/>
    <w:rsid w:val="00076B0F"/>
    <w:rsid w:val="0007799F"/>
    <w:rsid w:val="000801C7"/>
    <w:rsid w:val="00080A18"/>
    <w:rsid w:val="000823E6"/>
    <w:rsid w:val="0008406D"/>
    <w:rsid w:val="000841EA"/>
    <w:rsid w:val="00085507"/>
    <w:rsid w:val="00085645"/>
    <w:rsid w:val="00085FE2"/>
    <w:rsid w:val="000875E3"/>
    <w:rsid w:val="00091978"/>
    <w:rsid w:val="00094D05"/>
    <w:rsid w:val="00096C45"/>
    <w:rsid w:val="00096ED4"/>
    <w:rsid w:val="000975EB"/>
    <w:rsid w:val="00097FB8"/>
    <w:rsid w:val="000A1B6A"/>
    <w:rsid w:val="000A1FF1"/>
    <w:rsid w:val="000A25D8"/>
    <w:rsid w:val="000A33B6"/>
    <w:rsid w:val="000A39AC"/>
    <w:rsid w:val="000A3E83"/>
    <w:rsid w:val="000A6C2D"/>
    <w:rsid w:val="000A6E15"/>
    <w:rsid w:val="000B225B"/>
    <w:rsid w:val="000B267C"/>
    <w:rsid w:val="000B2B9B"/>
    <w:rsid w:val="000B48CF"/>
    <w:rsid w:val="000B53FA"/>
    <w:rsid w:val="000B6EDF"/>
    <w:rsid w:val="000C1809"/>
    <w:rsid w:val="000C1EA6"/>
    <w:rsid w:val="000C45A1"/>
    <w:rsid w:val="000C494E"/>
    <w:rsid w:val="000C6042"/>
    <w:rsid w:val="000D1C19"/>
    <w:rsid w:val="000D360D"/>
    <w:rsid w:val="000D375D"/>
    <w:rsid w:val="000D5F76"/>
    <w:rsid w:val="000D64AB"/>
    <w:rsid w:val="000D6FDE"/>
    <w:rsid w:val="000E1C27"/>
    <w:rsid w:val="000E2572"/>
    <w:rsid w:val="000E40D7"/>
    <w:rsid w:val="000E5578"/>
    <w:rsid w:val="000E58F9"/>
    <w:rsid w:val="000E7272"/>
    <w:rsid w:val="000E7A83"/>
    <w:rsid w:val="000F3393"/>
    <w:rsid w:val="000F3751"/>
    <w:rsid w:val="000F3834"/>
    <w:rsid w:val="000F3D79"/>
    <w:rsid w:val="000F5075"/>
    <w:rsid w:val="000F5D20"/>
    <w:rsid w:val="000F5DC7"/>
    <w:rsid w:val="000F70A6"/>
    <w:rsid w:val="00100246"/>
    <w:rsid w:val="0010097E"/>
    <w:rsid w:val="00100B53"/>
    <w:rsid w:val="00100B58"/>
    <w:rsid w:val="001021F9"/>
    <w:rsid w:val="001023F0"/>
    <w:rsid w:val="00103CD8"/>
    <w:rsid w:val="00104B45"/>
    <w:rsid w:val="00104E49"/>
    <w:rsid w:val="00105349"/>
    <w:rsid w:val="00105723"/>
    <w:rsid w:val="0010615F"/>
    <w:rsid w:val="001065CB"/>
    <w:rsid w:val="00106A97"/>
    <w:rsid w:val="00106C48"/>
    <w:rsid w:val="00110D2B"/>
    <w:rsid w:val="00110F30"/>
    <w:rsid w:val="0011174A"/>
    <w:rsid w:val="001131D9"/>
    <w:rsid w:val="00113972"/>
    <w:rsid w:val="00113CE6"/>
    <w:rsid w:val="00114DC7"/>
    <w:rsid w:val="001151F1"/>
    <w:rsid w:val="00115DFA"/>
    <w:rsid w:val="00130941"/>
    <w:rsid w:val="00130BC6"/>
    <w:rsid w:val="00130C53"/>
    <w:rsid w:val="00131554"/>
    <w:rsid w:val="00132167"/>
    <w:rsid w:val="001324DB"/>
    <w:rsid w:val="00133486"/>
    <w:rsid w:val="00134FB4"/>
    <w:rsid w:val="00136A74"/>
    <w:rsid w:val="00136C5F"/>
    <w:rsid w:val="00136ECA"/>
    <w:rsid w:val="00137B49"/>
    <w:rsid w:val="00141418"/>
    <w:rsid w:val="00141B31"/>
    <w:rsid w:val="001423F3"/>
    <w:rsid w:val="0014262D"/>
    <w:rsid w:val="001428F6"/>
    <w:rsid w:val="0014535D"/>
    <w:rsid w:val="0014674D"/>
    <w:rsid w:val="00147156"/>
    <w:rsid w:val="00147ECB"/>
    <w:rsid w:val="0015108D"/>
    <w:rsid w:val="0015114E"/>
    <w:rsid w:val="00151A58"/>
    <w:rsid w:val="00151FBB"/>
    <w:rsid w:val="00153831"/>
    <w:rsid w:val="00156D2E"/>
    <w:rsid w:val="0015772F"/>
    <w:rsid w:val="00160045"/>
    <w:rsid w:val="001625A3"/>
    <w:rsid w:val="00163875"/>
    <w:rsid w:val="00163F87"/>
    <w:rsid w:val="00165493"/>
    <w:rsid w:val="00165A23"/>
    <w:rsid w:val="001664D9"/>
    <w:rsid w:val="00166A15"/>
    <w:rsid w:val="00167414"/>
    <w:rsid w:val="00171B8C"/>
    <w:rsid w:val="0017233E"/>
    <w:rsid w:val="00172FC7"/>
    <w:rsid w:val="00174E49"/>
    <w:rsid w:val="00175AA1"/>
    <w:rsid w:val="001766C1"/>
    <w:rsid w:val="0017732B"/>
    <w:rsid w:val="001777CB"/>
    <w:rsid w:val="00177E92"/>
    <w:rsid w:val="00180397"/>
    <w:rsid w:val="00180DEE"/>
    <w:rsid w:val="00181FC8"/>
    <w:rsid w:val="001822BC"/>
    <w:rsid w:val="00182828"/>
    <w:rsid w:val="00182CD5"/>
    <w:rsid w:val="00183BEA"/>
    <w:rsid w:val="0018411B"/>
    <w:rsid w:val="00184D40"/>
    <w:rsid w:val="00185373"/>
    <w:rsid w:val="0018576C"/>
    <w:rsid w:val="00186BFA"/>
    <w:rsid w:val="00190518"/>
    <w:rsid w:val="00190E38"/>
    <w:rsid w:val="00190FD7"/>
    <w:rsid w:val="001912A8"/>
    <w:rsid w:val="001922EC"/>
    <w:rsid w:val="001926F4"/>
    <w:rsid w:val="00192DD6"/>
    <w:rsid w:val="00194BF2"/>
    <w:rsid w:val="00195BA1"/>
    <w:rsid w:val="00197B24"/>
    <w:rsid w:val="001A03F4"/>
    <w:rsid w:val="001A1BF6"/>
    <w:rsid w:val="001A1D11"/>
    <w:rsid w:val="001A2411"/>
    <w:rsid w:val="001A374A"/>
    <w:rsid w:val="001A42BA"/>
    <w:rsid w:val="001A44A1"/>
    <w:rsid w:val="001A5C29"/>
    <w:rsid w:val="001A6A9B"/>
    <w:rsid w:val="001B0158"/>
    <w:rsid w:val="001B0348"/>
    <w:rsid w:val="001B09F6"/>
    <w:rsid w:val="001B2534"/>
    <w:rsid w:val="001B3399"/>
    <w:rsid w:val="001B3E4E"/>
    <w:rsid w:val="001B466C"/>
    <w:rsid w:val="001B4FEA"/>
    <w:rsid w:val="001B66DD"/>
    <w:rsid w:val="001C11A0"/>
    <w:rsid w:val="001C3987"/>
    <w:rsid w:val="001C5163"/>
    <w:rsid w:val="001C593F"/>
    <w:rsid w:val="001C6456"/>
    <w:rsid w:val="001D0A11"/>
    <w:rsid w:val="001D20F7"/>
    <w:rsid w:val="001D36E2"/>
    <w:rsid w:val="001D4F26"/>
    <w:rsid w:val="001D5220"/>
    <w:rsid w:val="001D5FA7"/>
    <w:rsid w:val="001D6402"/>
    <w:rsid w:val="001D6A79"/>
    <w:rsid w:val="001D766B"/>
    <w:rsid w:val="001E0ABE"/>
    <w:rsid w:val="001E0FC5"/>
    <w:rsid w:val="001E224F"/>
    <w:rsid w:val="001E3246"/>
    <w:rsid w:val="001E4091"/>
    <w:rsid w:val="001E58F3"/>
    <w:rsid w:val="001E5A2C"/>
    <w:rsid w:val="001E5A81"/>
    <w:rsid w:val="001E5C31"/>
    <w:rsid w:val="001E66E9"/>
    <w:rsid w:val="001E6E36"/>
    <w:rsid w:val="001F07B1"/>
    <w:rsid w:val="001F1E0F"/>
    <w:rsid w:val="001F2C4C"/>
    <w:rsid w:val="001F32C4"/>
    <w:rsid w:val="001F6269"/>
    <w:rsid w:val="001F6906"/>
    <w:rsid w:val="001F766C"/>
    <w:rsid w:val="001F7D9D"/>
    <w:rsid w:val="001F7E70"/>
    <w:rsid w:val="00200D0E"/>
    <w:rsid w:val="002014B2"/>
    <w:rsid w:val="0020165D"/>
    <w:rsid w:val="0020170C"/>
    <w:rsid w:val="002024DF"/>
    <w:rsid w:val="00202806"/>
    <w:rsid w:val="00202A9B"/>
    <w:rsid w:val="00203B8B"/>
    <w:rsid w:val="0020581A"/>
    <w:rsid w:val="00205A18"/>
    <w:rsid w:val="002063E5"/>
    <w:rsid w:val="00206B93"/>
    <w:rsid w:val="00206D1F"/>
    <w:rsid w:val="0020782C"/>
    <w:rsid w:val="0021359E"/>
    <w:rsid w:val="002144C5"/>
    <w:rsid w:val="002158F8"/>
    <w:rsid w:val="00217512"/>
    <w:rsid w:val="00217ADE"/>
    <w:rsid w:val="002206EA"/>
    <w:rsid w:val="00221FFA"/>
    <w:rsid w:val="00223E19"/>
    <w:rsid w:val="002245F3"/>
    <w:rsid w:val="002261A0"/>
    <w:rsid w:val="002261E0"/>
    <w:rsid w:val="0022741D"/>
    <w:rsid w:val="00230042"/>
    <w:rsid w:val="00231571"/>
    <w:rsid w:val="00232DD6"/>
    <w:rsid w:val="00234BE3"/>
    <w:rsid w:val="00234D53"/>
    <w:rsid w:val="00235BBA"/>
    <w:rsid w:val="00235C4F"/>
    <w:rsid w:val="00236609"/>
    <w:rsid w:val="00237187"/>
    <w:rsid w:val="00240BA1"/>
    <w:rsid w:val="00240F82"/>
    <w:rsid w:val="00241657"/>
    <w:rsid w:val="00242911"/>
    <w:rsid w:val="002436F1"/>
    <w:rsid w:val="00243891"/>
    <w:rsid w:val="00244218"/>
    <w:rsid w:val="0024560B"/>
    <w:rsid w:val="002536BA"/>
    <w:rsid w:val="0025378F"/>
    <w:rsid w:val="002544F2"/>
    <w:rsid w:val="00255505"/>
    <w:rsid w:val="002557D7"/>
    <w:rsid w:val="00255BF4"/>
    <w:rsid w:val="00257117"/>
    <w:rsid w:val="00262985"/>
    <w:rsid w:val="002639B4"/>
    <w:rsid w:val="00263D08"/>
    <w:rsid w:val="00267FB1"/>
    <w:rsid w:val="002705B9"/>
    <w:rsid w:val="00270D11"/>
    <w:rsid w:val="0027162D"/>
    <w:rsid w:val="002730C6"/>
    <w:rsid w:val="00273EBF"/>
    <w:rsid w:val="002746F8"/>
    <w:rsid w:val="002750EC"/>
    <w:rsid w:val="002754DC"/>
    <w:rsid w:val="002774A4"/>
    <w:rsid w:val="00277A5F"/>
    <w:rsid w:val="00277AB7"/>
    <w:rsid w:val="00277D9E"/>
    <w:rsid w:val="00280E8D"/>
    <w:rsid w:val="002816A9"/>
    <w:rsid w:val="002841B5"/>
    <w:rsid w:val="00284289"/>
    <w:rsid w:val="00284CA0"/>
    <w:rsid w:val="0028626D"/>
    <w:rsid w:val="00290265"/>
    <w:rsid w:val="00291C58"/>
    <w:rsid w:val="002940C3"/>
    <w:rsid w:val="002941C2"/>
    <w:rsid w:val="00295024"/>
    <w:rsid w:val="00295353"/>
    <w:rsid w:val="0029589F"/>
    <w:rsid w:val="0029596E"/>
    <w:rsid w:val="00295A30"/>
    <w:rsid w:val="00296154"/>
    <w:rsid w:val="002A06D8"/>
    <w:rsid w:val="002A0F67"/>
    <w:rsid w:val="002A1484"/>
    <w:rsid w:val="002A1650"/>
    <w:rsid w:val="002A1E5A"/>
    <w:rsid w:val="002A1EAD"/>
    <w:rsid w:val="002A500D"/>
    <w:rsid w:val="002A6823"/>
    <w:rsid w:val="002A685A"/>
    <w:rsid w:val="002A6F82"/>
    <w:rsid w:val="002B208C"/>
    <w:rsid w:val="002B294F"/>
    <w:rsid w:val="002B3697"/>
    <w:rsid w:val="002B519F"/>
    <w:rsid w:val="002B60B1"/>
    <w:rsid w:val="002B6BF4"/>
    <w:rsid w:val="002B72F9"/>
    <w:rsid w:val="002C0487"/>
    <w:rsid w:val="002C08FC"/>
    <w:rsid w:val="002C1F18"/>
    <w:rsid w:val="002C1FD5"/>
    <w:rsid w:val="002C30F0"/>
    <w:rsid w:val="002C345C"/>
    <w:rsid w:val="002C6614"/>
    <w:rsid w:val="002C6844"/>
    <w:rsid w:val="002C76D3"/>
    <w:rsid w:val="002D3051"/>
    <w:rsid w:val="002D3F35"/>
    <w:rsid w:val="002D41C1"/>
    <w:rsid w:val="002D4F50"/>
    <w:rsid w:val="002D5550"/>
    <w:rsid w:val="002D5A50"/>
    <w:rsid w:val="002D67DE"/>
    <w:rsid w:val="002E07FE"/>
    <w:rsid w:val="002E1203"/>
    <w:rsid w:val="002E14BE"/>
    <w:rsid w:val="002E1783"/>
    <w:rsid w:val="002E189C"/>
    <w:rsid w:val="002E53CD"/>
    <w:rsid w:val="002E55EB"/>
    <w:rsid w:val="002E75F8"/>
    <w:rsid w:val="002E78B4"/>
    <w:rsid w:val="002F2BE6"/>
    <w:rsid w:val="002F38C3"/>
    <w:rsid w:val="002F460B"/>
    <w:rsid w:val="002F655B"/>
    <w:rsid w:val="002F76DE"/>
    <w:rsid w:val="00300786"/>
    <w:rsid w:val="003015F3"/>
    <w:rsid w:val="00302093"/>
    <w:rsid w:val="0030389A"/>
    <w:rsid w:val="00303C3E"/>
    <w:rsid w:val="00303CAF"/>
    <w:rsid w:val="00306CAD"/>
    <w:rsid w:val="003116C8"/>
    <w:rsid w:val="00311B0D"/>
    <w:rsid w:val="00312649"/>
    <w:rsid w:val="0031274F"/>
    <w:rsid w:val="00317058"/>
    <w:rsid w:val="00317803"/>
    <w:rsid w:val="003205C4"/>
    <w:rsid w:val="003210A3"/>
    <w:rsid w:val="003216B5"/>
    <w:rsid w:val="0032219B"/>
    <w:rsid w:val="0032298E"/>
    <w:rsid w:val="00323A86"/>
    <w:rsid w:val="00324F27"/>
    <w:rsid w:val="00325BFD"/>
    <w:rsid w:val="0032631C"/>
    <w:rsid w:val="00327099"/>
    <w:rsid w:val="0032731A"/>
    <w:rsid w:val="0033024D"/>
    <w:rsid w:val="00331463"/>
    <w:rsid w:val="00335AE7"/>
    <w:rsid w:val="003376D6"/>
    <w:rsid w:val="00340CDF"/>
    <w:rsid w:val="003424A9"/>
    <w:rsid w:val="00343062"/>
    <w:rsid w:val="00343129"/>
    <w:rsid w:val="00344940"/>
    <w:rsid w:val="00344D68"/>
    <w:rsid w:val="00345166"/>
    <w:rsid w:val="003456DD"/>
    <w:rsid w:val="00346FD3"/>
    <w:rsid w:val="003501FD"/>
    <w:rsid w:val="0035332F"/>
    <w:rsid w:val="00354EE9"/>
    <w:rsid w:val="00355229"/>
    <w:rsid w:val="00355364"/>
    <w:rsid w:val="00356F62"/>
    <w:rsid w:val="00357B27"/>
    <w:rsid w:val="00360131"/>
    <w:rsid w:val="00360913"/>
    <w:rsid w:val="00360C4D"/>
    <w:rsid w:val="00361BD1"/>
    <w:rsid w:val="00361D70"/>
    <w:rsid w:val="00363483"/>
    <w:rsid w:val="00364116"/>
    <w:rsid w:val="00364970"/>
    <w:rsid w:val="00365104"/>
    <w:rsid w:val="00371730"/>
    <w:rsid w:val="00371D5A"/>
    <w:rsid w:val="00372288"/>
    <w:rsid w:val="003723D8"/>
    <w:rsid w:val="0037275F"/>
    <w:rsid w:val="00373AE7"/>
    <w:rsid w:val="00374C99"/>
    <w:rsid w:val="0037642B"/>
    <w:rsid w:val="0037773E"/>
    <w:rsid w:val="003801EA"/>
    <w:rsid w:val="0038096E"/>
    <w:rsid w:val="00380D49"/>
    <w:rsid w:val="003813A7"/>
    <w:rsid w:val="00382322"/>
    <w:rsid w:val="00383A86"/>
    <w:rsid w:val="0038457D"/>
    <w:rsid w:val="00384D9A"/>
    <w:rsid w:val="0038561F"/>
    <w:rsid w:val="0038638C"/>
    <w:rsid w:val="003925E7"/>
    <w:rsid w:val="003932A9"/>
    <w:rsid w:val="00393DFF"/>
    <w:rsid w:val="003941AC"/>
    <w:rsid w:val="00396640"/>
    <w:rsid w:val="003A13DE"/>
    <w:rsid w:val="003A25E6"/>
    <w:rsid w:val="003A5374"/>
    <w:rsid w:val="003A65F2"/>
    <w:rsid w:val="003A6BB4"/>
    <w:rsid w:val="003B0EF8"/>
    <w:rsid w:val="003B4280"/>
    <w:rsid w:val="003B4673"/>
    <w:rsid w:val="003B79B6"/>
    <w:rsid w:val="003C5C05"/>
    <w:rsid w:val="003C654F"/>
    <w:rsid w:val="003C6B5E"/>
    <w:rsid w:val="003C6CDC"/>
    <w:rsid w:val="003D28E7"/>
    <w:rsid w:val="003D44BA"/>
    <w:rsid w:val="003D5183"/>
    <w:rsid w:val="003D677A"/>
    <w:rsid w:val="003D6810"/>
    <w:rsid w:val="003D7A95"/>
    <w:rsid w:val="003E0548"/>
    <w:rsid w:val="003E151F"/>
    <w:rsid w:val="003E1B7C"/>
    <w:rsid w:val="003E1BF5"/>
    <w:rsid w:val="003E3E34"/>
    <w:rsid w:val="003E514F"/>
    <w:rsid w:val="003E5D45"/>
    <w:rsid w:val="003F03AB"/>
    <w:rsid w:val="003F0590"/>
    <w:rsid w:val="003F0F6F"/>
    <w:rsid w:val="003F1A17"/>
    <w:rsid w:val="003F4094"/>
    <w:rsid w:val="003F5BAC"/>
    <w:rsid w:val="003F5D8F"/>
    <w:rsid w:val="003F6BFD"/>
    <w:rsid w:val="003F7D49"/>
    <w:rsid w:val="003F7F94"/>
    <w:rsid w:val="004006C5"/>
    <w:rsid w:val="004007DE"/>
    <w:rsid w:val="00400BE1"/>
    <w:rsid w:val="0040202F"/>
    <w:rsid w:val="0040255D"/>
    <w:rsid w:val="00407960"/>
    <w:rsid w:val="0041188B"/>
    <w:rsid w:val="00411A25"/>
    <w:rsid w:val="00411C5C"/>
    <w:rsid w:val="0041259F"/>
    <w:rsid w:val="00412E49"/>
    <w:rsid w:val="00414E0F"/>
    <w:rsid w:val="0041574B"/>
    <w:rsid w:val="00416348"/>
    <w:rsid w:val="00416B29"/>
    <w:rsid w:val="00421635"/>
    <w:rsid w:val="00422A20"/>
    <w:rsid w:val="00422FD4"/>
    <w:rsid w:val="0042317B"/>
    <w:rsid w:val="004239C3"/>
    <w:rsid w:val="004249F4"/>
    <w:rsid w:val="00425C2B"/>
    <w:rsid w:val="00426F08"/>
    <w:rsid w:val="00427BDB"/>
    <w:rsid w:val="0043143C"/>
    <w:rsid w:val="00433455"/>
    <w:rsid w:val="0043358C"/>
    <w:rsid w:val="004348F2"/>
    <w:rsid w:val="00434ADA"/>
    <w:rsid w:val="00435DE2"/>
    <w:rsid w:val="0043778A"/>
    <w:rsid w:val="00437AAE"/>
    <w:rsid w:val="0044302F"/>
    <w:rsid w:val="00445F23"/>
    <w:rsid w:val="004462DE"/>
    <w:rsid w:val="004462FE"/>
    <w:rsid w:val="00446647"/>
    <w:rsid w:val="004533A5"/>
    <w:rsid w:val="00453730"/>
    <w:rsid w:val="00454C85"/>
    <w:rsid w:val="00455632"/>
    <w:rsid w:val="0046004D"/>
    <w:rsid w:val="00463452"/>
    <w:rsid w:val="004638FA"/>
    <w:rsid w:val="00463B85"/>
    <w:rsid w:val="00464673"/>
    <w:rsid w:val="00466941"/>
    <w:rsid w:val="004722EC"/>
    <w:rsid w:val="00472612"/>
    <w:rsid w:val="00472BC5"/>
    <w:rsid w:val="0047322B"/>
    <w:rsid w:val="00475718"/>
    <w:rsid w:val="00476CE4"/>
    <w:rsid w:val="00476F56"/>
    <w:rsid w:val="0048409A"/>
    <w:rsid w:val="0048590B"/>
    <w:rsid w:val="00485AAD"/>
    <w:rsid w:val="00487B49"/>
    <w:rsid w:val="0049018C"/>
    <w:rsid w:val="004908B2"/>
    <w:rsid w:val="004909DA"/>
    <w:rsid w:val="00490D85"/>
    <w:rsid w:val="0049127F"/>
    <w:rsid w:val="00491940"/>
    <w:rsid w:val="0049354E"/>
    <w:rsid w:val="004962CA"/>
    <w:rsid w:val="004A09BE"/>
    <w:rsid w:val="004A0CD9"/>
    <w:rsid w:val="004A1468"/>
    <w:rsid w:val="004A181D"/>
    <w:rsid w:val="004A2E24"/>
    <w:rsid w:val="004A55E2"/>
    <w:rsid w:val="004A57EE"/>
    <w:rsid w:val="004A596F"/>
    <w:rsid w:val="004A6FDD"/>
    <w:rsid w:val="004A7CE7"/>
    <w:rsid w:val="004B0360"/>
    <w:rsid w:val="004B3047"/>
    <w:rsid w:val="004B509B"/>
    <w:rsid w:val="004B7662"/>
    <w:rsid w:val="004C0740"/>
    <w:rsid w:val="004C0CCD"/>
    <w:rsid w:val="004C14E7"/>
    <w:rsid w:val="004C35B9"/>
    <w:rsid w:val="004C3AF8"/>
    <w:rsid w:val="004C4659"/>
    <w:rsid w:val="004C4C62"/>
    <w:rsid w:val="004C4CC6"/>
    <w:rsid w:val="004C51BC"/>
    <w:rsid w:val="004C5B93"/>
    <w:rsid w:val="004C69DA"/>
    <w:rsid w:val="004C737D"/>
    <w:rsid w:val="004C73B3"/>
    <w:rsid w:val="004C7E17"/>
    <w:rsid w:val="004D00A9"/>
    <w:rsid w:val="004D0270"/>
    <w:rsid w:val="004D033F"/>
    <w:rsid w:val="004D13B4"/>
    <w:rsid w:val="004D288B"/>
    <w:rsid w:val="004D2D65"/>
    <w:rsid w:val="004D5313"/>
    <w:rsid w:val="004D7647"/>
    <w:rsid w:val="004E3308"/>
    <w:rsid w:val="004E5C3C"/>
    <w:rsid w:val="004E5D9B"/>
    <w:rsid w:val="004E6667"/>
    <w:rsid w:val="004E6751"/>
    <w:rsid w:val="004E7889"/>
    <w:rsid w:val="004E7BE7"/>
    <w:rsid w:val="004F1490"/>
    <w:rsid w:val="004F17C7"/>
    <w:rsid w:val="004F1D66"/>
    <w:rsid w:val="004F225B"/>
    <w:rsid w:val="004F2A6C"/>
    <w:rsid w:val="004F32C6"/>
    <w:rsid w:val="004F33EA"/>
    <w:rsid w:val="004F3D75"/>
    <w:rsid w:val="004F49B4"/>
    <w:rsid w:val="004F4CDF"/>
    <w:rsid w:val="004F608C"/>
    <w:rsid w:val="004F7A3D"/>
    <w:rsid w:val="005002CA"/>
    <w:rsid w:val="00500B5D"/>
    <w:rsid w:val="00502573"/>
    <w:rsid w:val="00503193"/>
    <w:rsid w:val="00506F2C"/>
    <w:rsid w:val="00507781"/>
    <w:rsid w:val="0051616E"/>
    <w:rsid w:val="00517C44"/>
    <w:rsid w:val="00517D95"/>
    <w:rsid w:val="00523585"/>
    <w:rsid w:val="005240B9"/>
    <w:rsid w:val="00526F63"/>
    <w:rsid w:val="00527D91"/>
    <w:rsid w:val="00530662"/>
    <w:rsid w:val="005307A0"/>
    <w:rsid w:val="00531130"/>
    <w:rsid w:val="00532764"/>
    <w:rsid w:val="00532E80"/>
    <w:rsid w:val="00537269"/>
    <w:rsid w:val="005425E5"/>
    <w:rsid w:val="005434F2"/>
    <w:rsid w:val="00543615"/>
    <w:rsid w:val="00544255"/>
    <w:rsid w:val="00545433"/>
    <w:rsid w:val="0055139F"/>
    <w:rsid w:val="005523CD"/>
    <w:rsid w:val="005525F7"/>
    <w:rsid w:val="00552B44"/>
    <w:rsid w:val="00554A92"/>
    <w:rsid w:val="005563A3"/>
    <w:rsid w:val="00556873"/>
    <w:rsid w:val="00556EF3"/>
    <w:rsid w:val="0055751E"/>
    <w:rsid w:val="00560C55"/>
    <w:rsid w:val="00560ED1"/>
    <w:rsid w:val="00561167"/>
    <w:rsid w:val="00564120"/>
    <w:rsid w:val="00564137"/>
    <w:rsid w:val="0056443C"/>
    <w:rsid w:val="0056459E"/>
    <w:rsid w:val="00565B73"/>
    <w:rsid w:val="00565DB2"/>
    <w:rsid w:val="00566942"/>
    <w:rsid w:val="00567E9C"/>
    <w:rsid w:val="005726FB"/>
    <w:rsid w:val="00573838"/>
    <w:rsid w:val="00573ACB"/>
    <w:rsid w:val="00574556"/>
    <w:rsid w:val="00574C47"/>
    <w:rsid w:val="00580214"/>
    <w:rsid w:val="00582109"/>
    <w:rsid w:val="005826AC"/>
    <w:rsid w:val="00582C64"/>
    <w:rsid w:val="0058361F"/>
    <w:rsid w:val="00584364"/>
    <w:rsid w:val="00584EF4"/>
    <w:rsid w:val="00584FD1"/>
    <w:rsid w:val="00585600"/>
    <w:rsid w:val="00586434"/>
    <w:rsid w:val="005905F6"/>
    <w:rsid w:val="00592024"/>
    <w:rsid w:val="0059205C"/>
    <w:rsid w:val="00592FBF"/>
    <w:rsid w:val="00593D45"/>
    <w:rsid w:val="00594F1B"/>
    <w:rsid w:val="005968F8"/>
    <w:rsid w:val="0059743C"/>
    <w:rsid w:val="0059766A"/>
    <w:rsid w:val="00597C15"/>
    <w:rsid w:val="005A0D16"/>
    <w:rsid w:val="005A3ACD"/>
    <w:rsid w:val="005A4134"/>
    <w:rsid w:val="005A5503"/>
    <w:rsid w:val="005A6555"/>
    <w:rsid w:val="005A6ACB"/>
    <w:rsid w:val="005A72B1"/>
    <w:rsid w:val="005A7985"/>
    <w:rsid w:val="005B1C1C"/>
    <w:rsid w:val="005B3996"/>
    <w:rsid w:val="005B64B4"/>
    <w:rsid w:val="005B6AC5"/>
    <w:rsid w:val="005C1EBD"/>
    <w:rsid w:val="005C3651"/>
    <w:rsid w:val="005C5181"/>
    <w:rsid w:val="005C55FC"/>
    <w:rsid w:val="005C5768"/>
    <w:rsid w:val="005C5DAA"/>
    <w:rsid w:val="005C6E5B"/>
    <w:rsid w:val="005D0566"/>
    <w:rsid w:val="005D4356"/>
    <w:rsid w:val="005D69EF"/>
    <w:rsid w:val="005D716D"/>
    <w:rsid w:val="005D77DD"/>
    <w:rsid w:val="005E011A"/>
    <w:rsid w:val="005E08F9"/>
    <w:rsid w:val="005E22C2"/>
    <w:rsid w:val="005E4755"/>
    <w:rsid w:val="005E547F"/>
    <w:rsid w:val="005E628B"/>
    <w:rsid w:val="005E6843"/>
    <w:rsid w:val="005E7B6D"/>
    <w:rsid w:val="005F0FC3"/>
    <w:rsid w:val="005F12A1"/>
    <w:rsid w:val="005F1AE9"/>
    <w:rsid w:val="005F2A8A"/>
    <w:rsid w:val="005F2B4C"/>
    <w:rsid w:val="005F347E"/>
    <w:rsid w:val="005F38C7"/>
    <w:rsid w:val="005F44D2"/>
    <w:rsid w:val="005F631C"/>
    <w:rsid w:val="005F65F5"/>
    <w:rsid w:val="005F721C"/>
    <w:rsid w:val="00600C63"/>
    <w:rsid w:val="0060200D"/>
    <w:rsid w:val="00603E0E"/>
    <w:rsid w:val="00603F37"/>
    <w:rsid w:val="0060478F"/>
    <w:rsid w:val="00605A4C"/>
    <w:rsid w:val="00607A7F"/>
    <w:rsid w:val="00611864"/>
    <w:rsid w:val="00612F78"/>
    <w:rsid w:val="00614D73"/>
    <w:rsid w:val="00617D69"/>
    <w:rsid w:val="00621EE2"/>
    <w:rsid w:val="00622EFC"/>
    <w:rsid w:val="00623240"/>
    <w:rsid w:val="00624E0D"/>
    <w:rsid w:val="006261AE"/>
    <w:rsid w:val="00626B1A"/>
    <w:rsid w:val="00626C16"/>
    <w:rsid w:val="00627F48"/>
    <w:rsid w:val="00630C68"/>
    <w:rsid w:val="00631DE3"/>
    <w:rsid w:val="00632B8A"/>
    <w:rsid w:val="00634824"/>
    <w:rsid w:val="00634FA9"/>
    <w:rsid w:val="0064151A"/>
    <w:rsid w:val="00641CB0"/>
    <w:rsid w:val="00641FE3"/>
    <w:rsid w:val="00643A1F"/>
    <w:rsid w:val="006440CB"/>
    <w:rsid w:val="00644302"/>
    <w:rsid w:val="006450DE"/>
    <w:rsid w:val="00645CC5"/>
    <w:rsid w:val="00650956"/>
    <w:rsid w:val="0065188F"/>
    <w:rsid w:val="00651A80"/>
    <w:rsid w:val="00651FAC"/>
    <w:rsid w:val="00653935"/>
    <w:rsid w:val="00653EF7"/>
    <w:rsid w:val="0065444A"/>
    <w:rsid w:val="00655CF4"/>
    <w:rsid w:val="006568E0"/>
    <w:rsid w:val="00656BC5"/>
    <w:rsid w:val="00660144"/>
    <w:rsid w:val="00661350"/>
    <w:rsid w:val="006628C9"/>
    <w:rsid w:val="00663D80"/>
    <w:rsid w:val="0066405B"/>
    <w:rsid w:val="0066453E"/>
    <w:rsid w:val="00666689"/>
    <w:rsid w:val="00670A95"/>
    <w:rsid w:val="00670F89"/>
    <w:rsid w:val="00671193"/>
    <w:rsid w:val="00671433"/>
    <w:rsid w:val="00671AE6"/>
    <w:rsid w:val="006730B6"/>
    <w:rsid w:val="006741E9"/>
    <w:rsid w:val="006814BD"/>
    <w:rsid w:val="00681A6D"/>
    <w:rsid w:val="00682E8A"/>
    <w:rsid w:val="00683097"/>
    <w:rsid w:val="00683536"/>
    <w:rsid w:val="00683E69"/>
    <w:rsid w:val="00684839"/>
    <w:rsid w:val="0068525C"/>
    <w:rsid w:val="00686008"/>
    <w:rsid w:val="006860D6"/>
    <w:rsid w:val="00686664"/>
    <w:rsid w:val="00690A94"/>
    <w:rsid w:val="006921B1"/>
    <w:rsid w:val="00692248"/>
    <w:rsid w:val="00692407"/>
    <w:rsid w:val="0069342C"/>
    <w:rsid w:val="00693547"/>
    <w:rsid w:val="006945B3"/>
    <w:rsid w:val="0069491D"/>
    <w:rsid w:val="00696F8C"/>
    <w:rsid w:val="00696FD6"/>
    <w:rsid w:val="00697554"/>
    <w:rsid w:val="00697D1A"/>
    <w:rsid w:val="006A16A5"/>
    <w:rsid w:val="006A1D65"/>
    <w:rsid w:val="006A22C4"/>
    <w:rsid w:val="006A2560"/>
    <w:rsid w:val="006A2D49"/>
    <w:rsid w:val="006A7117"/>
    <w:rsid w:val="006B029C"/>
    <w:rsid w:val="006B084C"/>
    <w:rsid w:val="006B0BF8"/>
    <w:rsid w:val="006B185E"/>
    <w:rsid w:val="006B18C2"/>
    <w:rsid w:val="006B2897"/>
    <w:rsid w:val="006B2CF2"/>
    <w:rsid w:val="006B4449"/>
    <w:rsid w:val="006B4CDF"/>
    <w:rsid w:val="006B4FB8"/>
    <w:rsid w:val="006B55B6"/>
    <w:rsid w:val="006B5FFE"/>
    <w:rsid w:val="006B6FF4"/>
    <w:rsid w:val="006C2174"/>
    <w:rsid w:val="006C31D3"/>
    <w:rsid w:val="006C4825"/>
    <w:rsid w:val="006C4B88"/>
    <w:rsid w:val="006C544F"/>
    <w:rsid w:val="006C6F23"/>
    <w:rsid w:val="006C7BD1"/>
    <w:rsid w:val="006D1DDD"/>
    <w:rsid w:val="006D4410"/>
    <w:rsid w:val="006D47FD"/>
    <w:rsid w:val="006D4BE5"/>
    <w:rsid w:val="006E100B"/>
    <w:rsid w:val="006E15E7"/>
    <w:rsid w:val="006E1A59"/>
    <w:rsid w:val="006E201E"/>
    <w:rsid w:val="006E29A3"/>
    <w:rsid w:val="006E3491"/>
    <w:rsid w:val="006E45C7"/>
    <w:rsid w:val="006E5905"/>
    <w:rsid w:val="006E5DFD"/>
    <w:rsid w:val="006E6045"/>
    <w:rsid w:val="006E6D29"/>
    <w:rsid w:val="006F01A9"/>
    <w:rsid w:val="006F1B39"/>
    <w:rsid w:val="006F59AE"/>
    <w:rsid w:val="006F5D31"/>
    <w:rsid w:val="00700480"/>
    <w:rsid w:val="00701D3C"/>
    <w:rsid w:val="00705B6C"/>
    <w:rsid w:val="00706A49"/>
    <w:rsid w:val="00710193"/>
    <w:rsid w:val="007104E5"/>
    <w:rsid w:val="00711697"/>
    <w:rsid w:val="00711AA8"/>
    <w:rsid w:val="00712632"/>
    <w:rsid w:val="00712725"/>
    <w:rsid w:val="007130E4"/>
    <w:rsid w:val="00713179"/>
    <w:rsid w:val="00713251"/>
    <w:rsid w:val="007134DE"/>
    <w:rsid w:val="00713743"/>
    <w:rsid w:val="00714001"/>
    <w:rsid w:val="0071400C"/>
    <w:rsid w:val="0071410B"/>
    <w:rsid w:val="00714A10"/>
    <w:rsid w:val="00715C6F"/>
    <w:rsid w:val="00716A0A"/>
    <w:rsid w:val="00720634"/>
    <w:rsid w:val="00721854"/>
    <w:rsid w:val="0072367A"/>
    <w:rsid w:val="00725EA3"/>
    <w:rsid w:val="007267A4"/>
    <w:rsid w:val="00732499"/>
    <w:rsid w:val="00732C7F"/>
    <w:rsid w:val="0073503C"/>
    <w:rsid w:val="00735C00"/>
    <w:rsid w:val="00742291"/>
    <w:rsid w:val="0074251C"/>
    <w:rsid w:val="007428F7"/>
    <w:rsid w:val="00743431"/>
    <w:rsid w:val="007449EE"/>
    <w:rsid w:val="00746CDA"/>
    <w:rsid w:val="007472D3"/>
    <w:rsid w:val="00750FCD"/>
    <w:rsid w:val="0075199B"/>
    <w:rsid w:val="00751FF5"/>
    <w:rsid w:val="00752173"/>
    <w:rsid w:val="00752789"/>
    <w:rsid w:val="00752D91"/>
    <w:rsid w:val="00752E96"/>
    <w:rsid w:val="00754B3E"/>
    <w:rsid w:val="007560FF"/>
    <w:rsid w:val="00757675"/>
    <w:rsid w:val="00763307"/>
    <w:rsid w:val="00763557"/>
    <w:rsid w:val="00764009"/>
    <w:rsid w:val="00765F71"/>
    <w:rsid w:val="00766450"/>
    <w:rsid w:val="00767261"/>
    <w:rsid w:val="00767CC8"/>
    <w:rsid w:val="00770DB9"/>
    <w:rsid w:val="00771099"/>
    <w:rsid w:val="00771AE3"/>
    <w:rsid w:val="007729F0"/>
    <w:rsid w:val="00772C10"/>
    <w:rsid w:val="00773230"/>
    <w:rsid w:val="00774042"/>
    <w:rsid w:val="00774959"/>
    <w:rsid w:val="00774CE6"/>
    <w:rsid w:val="00774D69"/>
    <w:rsid w:val="0077686A"/>
    <w:rsid w:val="007769EC"/>
    <w:rsid w:val="00776ABF"/>
    <w:rsid w:val="0077784F"/>
    <w:rsid w:val="00781618"/>
    <w:rsid w:val="00782E18"/>
    <w:rsid w:val="00783938"/>
    <w:rsid w:val="007846DA"/>
    <w:rsid w:val="00785272"/>
    <w:rsid w:val="007852D0"/>
    <w:rsid w:val="00786886"/>
    <w:rsid w:val="00786EA6"/>
    <w:rsid w:val="00786F2E"/>
    <w:rsid w:val="007879D2"/>
    <w:rsid w:val="00790685"/>
    <w:rsid w:val="00790850"/>
    <w:rsid w:val="00790C6D"/>
    <w:rsid w:val="0079113B"/>
    <w:rsid w:val="00794870"/>
    <w:rsid w:val="007959C8"/>
    <w:rsid w:val="007A14D4"/>
    <w:rsid w:val="007A253A"/>
    <w:rsid w:val="007A4AB7"/>
    <w:rsid w:val="007A66CB"/>
    <w:rsid w:val="007A706B"/>
    <w:rsid w:val="007B26D4"/>
    <w:rsid w:val="007B3050"/>
    <w:rsid w:val="007B3065"/>
    <w:rsid w:val="007B6318"/>
    <w:rsid w:val="007C08F7"/>
    <w:rsid w:val="007C1628"/>
    <w:rsid w:val="007C1821"/>
    <w:rsid w:val="007C2495"/>
    <w:rsid w:val="007C25B6"/>
    <w:rsid w:val="007C2666"/>
    <w:rsid w:val="007C2B89"/>
    <w:rsid w:val="007C35C6"/>
    <w:rsid w:val="007C39F1"/>
    <w:rsid w:val="007C6C18"/>
    <w:rsid w:val="007C7174"/>
    <w:rsid w:val="007C73F7"/>
    <w:rsid w:val="007D0777"/>
    <w:rsid w:val="007D124C"/>
    <w:rsid w:val="007D1E01"/>
    <w:rsid w:val="007D2199"/>
    <w:rsid w:val="007D5CB2"/>
    <w:rsid w:val="007D7070"/>
    <w:rsid w:val="007D72EE"/>
    <w:rsid w:val="007E0051"/>
    <w:rsid w:val="007E12AB"/>
    <w:rsid w:val="007E160E"/>
    <w:rsid w:val="007E2D6C"/>
    <w:rsid w:val="007E34F9"/>
    <w:rsid w:val="007E3B9C"/>
    <w:rsid w:val="007E7671"/>
    <w:rsid w:val="007E7FC4"/>
    <w:rsid w:val="007F36A0"/>
    <w:rsid w:val="007F3E79"/>
    <w:rsid w:val="007F47FE"/>
    <w:rsid w:val="00800702"/>
    <w:rsid w:val="00801369"/>
    <w:rsid w:val="00802C33"/>
    <w:rsid w:val="00802DF0"/>
    <w:rsid w:val="00803070"/>
    <w:rsid w:val="0080408C"/>
    <w:rsid w:val="0080461C"/>
    <w:rsid w:val="00804D1E"/>
    <w:rsid w:val="00805497"/>
    <w:rsid w:val="00805671"/>
    <w:rsid w:val="00805D8D"/>
    <w:rsid w:val="00805E5C"/>
    <w:rsid w:val="00806EE6"/>
    <w:rsid w:val="00807922"/>
    <w:rsid w:val="00810E16"/>
    <w:rsid w:val="0081117C"/>
    <w:rsid w:val="008119BC"/>
    <w:rsid w:val="0081346E"/>
    <w:rsid w:val="0081372E"/>
    <w:rsid w:val="008142B0"/>
    <w:rsid w:val="00814308"/>
    <w:rsid w:val="00814D71"/>
    <w:rsid w:val="00814EEC"/>
    <w:rsid w:val="00816829"/>
    <w:rsid w:val="00817455"/>
    <w:rsid w:val="008203EA"/>
    <w:rsid w:val="00820C6D"/>
    <w:rsid w:val="008213A5"/>
    <w:rsid w:val="00821AF4"/>
    <w:rsid w:val="00822FDE"/>
    <w:rsid w:val="00823FD8"/>
    <w:rsid w:val="008272A0"/>
    <w:rsid w:val="0083067B"/>
    <w:rsid w:val="008314FB"/>
    <w:rsid w:val="00834174"/>
    <w:rsid w:val="00834F01"/>
    <w:rsid w:val="0083534A"/>
    <w:rsid w:val="00836481"/>
    <w:rsid w:val="00836E71"/>
    <w:rsid w:val="00837016"/>
    <w:rsid w:val="00840B4F"/>
    <w:rsid w:val="00841297"/>
    <w:rsid w:val="008418B5"/>
    <w:rsid w:val="008419B1"/>
    <w:rsid w:val="00841FE5"/>
    <w:rsid w:val="00842975"/>
    <w:rsid w:val="00844767"/>
    <w:rsid w:val="0084479B"/>
    <w:rsid w:val="00845C69"/>
    <w:rsid w:val="00846A65"/>
    <w:rsid w:val="0084716A"/>
    <w:rsid w:val="00851205"/>
    <w:rsid w:val="00854DB8"/>
    <w:rsid w:val="00854DE3"/>
    <w:rsid w:val="008558E3"/>
    <w:rsid w:val="0085669B"/>
    <w:rsid w:val="0085690F"/>
    <w:rsid w:val="00856D65"/>
    <w:rsid w:val="0085724D"/>
    <w:rsid w:val="00857B61"/>
    <w:rsid w:val="00857EBF"/>
    <w:rsid w:val="00860B33"/>
    <w:rsid w:val="00863313"/>
    <w:rsid w:val="008636FA"/>
    <w:rsid w:val="00863A1B"/>
    <w:rsid w:val="00863DA5"/>
    <w:rsid w:val="00865ADC"/>
    <w:rsid w:val="008663C6"/>
    <w:rsid w:val="00866518"/>
    <w:rsid w:val="0086666F"/>
    <w:rsid w:val="00867D02"/>
    <w:rsid w:val="00871283"/>
    <w:rsid w:val="008803C6"/>
    <w:rsid w:val="00880CDE"/>
    <w:rsid w:val="00882724"/>
    <w:rsid w:val="0088297D"/>
    <w:rsid w:val="008830C1"/>
    <w:rsid w:val="00883D1B"/>
    <w:rsid w:val="00885D7C"/>
    <w:rsid w:val="00887CCA"/>
    <w:rsid w:val="008902CE"/>
    <w:rsid w:val="0089304F"/>
    <w:rsid w:val="00895579"/>
    <w:rsid w:val="00895BB7"/>
    <w:rsid w:val="008966DA"/>
    <w:rsid w:val="008971B7"/>
    <w:rsid w:val="008A4348"/>
    <w:rsid w:val="008A4695"/>
    <w:rsid w:val="008A738E"/>
    <w:rsid w:val="008A757E"/>
    <w:rsid w:val="008B034B"/>
    <w:rsid w:val="008B111B"/>
    <w:rsid w:val="008B1CD4"/>
    <w:rsid w:val="008B226B"/>
    <w:rsid w:val="008B2DD3"/>
    <w:rsid w:val="008B3BBD"/>
    <w:rsid w:val="008B3D4D"/>
    <w:rsid w:val="008B4F55"/>
    <w:rsid w:val="008B68EA"/>
    <w:rsid w:val="008C0DEA"/>
    <w:rsid w:val="008C2E48"/>
    <w:rsid w:val="008C336C"/>
    <w:rsid w:val="008C6C6D"/>
    <w:rsid w:val="008C6DE3"/>
    <w:rsid w:val="008C73F5"/>
    <w:rsid w:val="008C752A"/>
    <w:rsid w:val="008D0E1D"/>
    <w:rsid w:val="008D0EAD"/>
    <w:rsid w:val="008D1361"/>
    <w:rsid w:val="008D3452"/>
    <w:rsid w:val="008D36A1"/>
    <w:rsid w:val="008D4776"/>
    <w:rsid w:val="008D4F08"/>
    <w:rsid w:val="008D4F6E"/>
    <w:rsid w:val="008D55CB"/>
    <w:rsid w:val="008D751C"/>
    <w:rsid w:val="008D7CC3"/>
    <w:rsid w:val="008E04BE"/>
    <w:rsid w:val="008E1291"/>
    <w:rsid w:val="008E40EE"/>
    <w:rsid w:val="008E494D"/>
    <w:rsid w:val="008E5586"/>
    <w:rsid w:val="008E7885"/>
    <w:rsid w:val="008F076A"/>
    <w:rsid w:val="008F140B"/>
    <w:rsid w:val="008F1C53"/>
    <w:rsid w:val="008F271E"/>
    <w:rsid w:val="008F425F"/>
    <w:rsid w:val="008F61DD"/>
    <w:rsid w:val="008F7B0F"/>
    <w:rsid w:val="00900715"/>
    <w:rsid w:val="00900B12"/>
    <w:rsid w:val="009012F7"/>
    <w:rsid w:val="009014BE"/>
    <w:rsid w:val="009026DC"/>
    <w:rsid w:val="00902D48"/>
    <w:rsid w:val="00902DA6"/>
    <w:rsid w:val="00902E40"/>
    <w:rsid w:val="00903630"/>
    <w:rsid w:val="00903908"/>
    <w:rsid w:val="00903F48"/>
    <w:rsid w:val="00905DF0"/>
    <w:rsid w:val="00905EB7"/>
    <w:rsid w:val="009062E3"/>
    <w:rsid w:val="009067E9"/>
    <w:rsid w:val="00906846"/>
    <w:rsid w:val="0090689C"/>
    <w:rsid w:val="0091140A"/>
    <w:rsid w:val="00912947"/>
    <w:rsid w:val="0091321A"/>
    <w:rsid w:val="00915826"/>
    <w:rsid w:val="00915F2D"/>
    <w:rsid w:val="0091688B"/>
    <w:rsid w:val="0091752E"/>
    <w:rsid w:val="00917CE0"/>
    <w:rsid w:val="00920020"/>
    <w:rsid w:val="009201B8"/>
    <w:rsid w:val="0092042C"/>
    <w:rsid w:val="00920580"/>
    <w:rsid w:val="00920A15"/>
    <w:rsid w:val="0092155A"/>
    <w:rsid w:val="00926A9C"/>
    <w:rsid w:val="009274F3"/>
    <w:rsid w:val="00930F8F"/>
    <w:rsid w:val="00932116"/>
    <w:rsid w:val="00932D12"/>
    <w:rsid w:val="009332C8"/>
    <w:rsid w:val="00936F33"/>
    <w:rsid w:val="009373A9"/>
    <w:rsid w:val="00937E8B"/>
    <w:rsid w:val="009432AD"/>
    <w:rsid w:val="009434A0"/>
    <w:rsid w:val="0094413C"/>
    <w:rsid w:val="0094443A"/>
    <w:rsid w:val="009472CD"/>
    <w:rsid w:val="009504A7"/>
    <w:rsid w:val="00950A96"/>
    <w:rsid w:val="00951DD8"/>
    <w:rsid w:val="00952AAA"/>
    <w:rsid w:val="0095475A"/>
    <w:rsid w:val="00956383"/>
    <w:rsid w:val="009578B6"/>
    <w:rsid w:val="00957C00"/>
    <w:rsid w:val="009610DE"/>
    <w:rsid w:val="00962CD8"/>
    <w:rsid w:val="00963AF0"/>
    <w:rsid w:val="00963C0D"/>
    <w:rsid w:val="00964AD0"/>
    <w:rsid w:val="00964C1F"/>
    <w:rsid w:val="0096545B"/>
    <w:rsid w:val="0096552D"/>
    <w:rsid w:val="00965D9B"/>
    <w:rsid w:val="0096607F"/>
    <w:rsid w:val="00970958"/>
    <w:rsid w:val="00970ABB"/>
    <w:rsid w:val="00972844"/>
    <w:rsid w:val="00973F3C"/>
    <w:rsid w:val="00973F46"/>
    <w:rsid w:val="00977AF4"/>
    <w:rsid w:val="009809B8"/>
    <w:rsid w:val="0098110B"/>
    <w:rsid w:val="0098216E"/>
    <w:rsid w:val="009832AC"/>
    <w:rsid w:val="009837FC"/>
    <w:rsid w:val="0098416B"/>
    <w:rsid w:val="00984676"/>
    <w:rsid w:val="00987682"/>
    <w:rsid w:val="00990F0A"/>
    <w:rsid w:val="00990FED"/>
    <w:rsid w:val="00991678"/>
    <w:rsid w:val="00992F7E"/>
    <w:rsid w:val="009932A7"/>
    <w:rsid w:val="009936CA"/>
    <w:rsid w:val="00993E4D"/>
    <w:rsid w:val="009949B6"/>
    <w:rsid w:val="00994C90"/>
    <w:rsid w:val="00996325"/>
    <w:rsid w:val="00997A84"/>
    <w:rsid w:val="00997B95"/>
    <w:rsid w:val="009A00C9"/>
    <w:rsid w:val="009A11B9"/>
    <w:rsid w:val="009A1AF1"/>
    <w:rsid w:val="009A1CC9"/>
    <w:rsid w:val="009A3962"/>
    <w:rsid w:val="009A3F45"/>
    <w:rsid w:val="009A6B95"/>
    <w:rsid w:val="009A7588"/>
    <w:rsid w:val="009A7636"/>
    <w:rsid w:val="009B07EF"/>
    <w:rsid w:val="009B1818"/>
    <w:rsid w:val="009B2758"/>
    <w:rsid w:val="009B3B8E"/>
    <w:rsid w:val="009B495A"/>
    <w:rsid w:val="009B6C44"/>
    <w:rsid w:val="009B6F9A"/>
    <w:rsid w:val="009B77BF"/>
    <w:rsid w:val="009C07CA"/>
    <w:rsid w:val="009C3B53"/>
    <w:rsid w:val="009C4611"/>
    <w:rsid w:val="009C54CD"/>
    <w:rsid w:val="009C6025"/>
    <w:rsid w:val="009C64ED"/>
    <w:rsid w:val="009C74BB"/>
    <w:rsid w:val="009C7EDD"/>
    <w:rsid w:val="009D2E2E"/>
    <w:rsid w:val="009D4330"/>
    <w:rsid w:val="009D697F"/>
    <w:rsid w:val="009D6E3A"/>
    <w:rsid w:val="009D7057"/>
    <w:rsid w:val="009D7F31"/>
    <w:rsid w:val="009E16AF"/>
    <w:rsid w:val="009E1E11"/>
    <w:rsid w:val="009E2B10"/>
    <w:rsid w:val="009E2CF2"/>
    <w:rsid w:val="009E3A7B"/>
    <w:rsid w:val="009E3F45"/>
    <w:rsid w:val="009E4AA3"/>
    <w:rsid w:val="009E6390"/>
    <w:rsid w:val="009F2BCF"/>
    <w:rsid w:val="009F3577"/>
    <w:rsid w:val="009F37A1"/>
    <w:rsid w:val="009F41E7"/>
    <w:rsid w:val="009F5ACC"/>
    <w:rsid w:val="009F62C7"/>
    <w:rsid w:val="00A00191"/>
    <w:rsid w:val="00A001E4"/>
    <w:rsid w:val="00A00701"/>
    <w:rsid w:val="00A007A5"/>
    <w:rsid w:val="00A010F4"/>
    <w:rsid w:val="00A0137C"/>
    <w:rsid w:val="00A02491"/>
    <w:rsid w:val="00A02E27"/>
    <w:rsid w:val="00A06003"/>
    <w:rsid w:val="00A07096"/>
    <w:rsid w:val="00A1013E"/>
    <w:rsid w:val="00A10499"/>
    <w:rsid w:val="00A122FC"/>
    <w:rsid w:val="00A12CC6"/>
    <w:rsid w:val="00A134EF"/>
    <w:rsid w:val="00A140EA"/>
    <w:rsid w:val="00A142EB"/>
    <w:rsid w:val="00A14A88"/>
    <w:rsid w:val="00A1531D"/>
    <w:rsid w:val="00A155EF"/>
    <w:rsid w:val="00A158D5"/>
    <w:rsid w:val="00A1614C"/>
    <w:rsid w:val="00A16F6E"/>
    <w:rsid w:val="00A1755E"/>
    <w:rsid w:val="00A178DF"/>
    <w:rsid w:val="00A17E07"/>
    <w:rsid w:val="00A217F6"/>
    <w:rsid w:val="00A22395"/>
    <w:rsid w:val="00A24ABD"/>
    <w:rsid w:val="00A250A3"/>
    <w:rsid w:val="00A260FD"/>
    <w:rsid w:val="00A26530"/>
    <w:rsid w:val="00A30287"/>
    <w:rsid w:val="00A307CA"/>
    <w:rsid w:val="00A30EED"/>
    <w:rsid w:val="00A31D56"/>
    <w:rsid w:val="00A32E3F"/>
    <w:rsid w:val="00A34055"/>
    <w:rsid w:val="00A348F0"/>
    <w:rsid w:val="00A35098"/>
    <w:rsid w:val="00A35209"/>
    <w:rsid w:val="00A361BB"/>
    <w:rsid w:val="00A36CF2"/>
    <w:rsid w:val="00A40101"/>
    <w:rsid w:val="00A42C57"/>
    <w:rsid w:val="00A4356E"/>
    <w:rsid w:val="00A4393B"/>
    <w:rsid w:val="00A445D3"/>
    <w:rsid w:val="00A44779"/>
    <w:rsid w:val="00A44EF2"/>
    <w:rsid w:val="00A44FF7"/>
    <w:rsid w:val="00A454D6"/>
    <w:rsid w:val="00A455C7"/>
    <w:rsid w:val="00A45D05"/>
    <w:rsid w:val="00A466B5"/>
    <w:rsid w:val="00A46D41"/>
    <w:rsid w:val="00A4779D"/>
    <w:rsid w:val="00A478B0"/>
    <w:rsid w:val="00A479D4"/>
    <w:rsid w:val="00A54336"/>
    <w:rsid w:val="00A54DD0"/>
    <w:rsid w:val="00A560DE"/>
    <w:rsid w:val="00A56CBC"/>
    <w:rsid w:val="00A56E72"/>
    <w:rsid w:val="00A63367"/>
    <w:rsid w:val="00A6373C"/>
    <w:rsid w:val="00A67459"/>
    <w:rsid w:val="00A67ECE"/>
    <w:rsid w:val="00A70380"/>
    <w:rsid w:val="00A70542"/>
    <w:rsid w:val="00A70A84"/>
    <w:rsid w:val="00A72E13"/>
    <w:rsid w:val="00A73AE0"/>
    <w:rsid w:val="00A74288"/>
    <w:rsid w:val="00A74D3E"/>
    <w:rsid w:val="00A758E8"/>
    <w:rsid w:val="00A77D97"/>
    <w:rsid w:val="00A804CE"/>
    <w:rsid w:val="00A8171D"/>
    <w:rsid w:val="00A81B6C"/>
    <w:rsid w:val="00A820F0"/>
    <w:rsid w:val="00A82306"/>
    <w:rsid w:val="00A82C03"/>
    <w:rsid w:val="00A84F52"/>
    <w:rsid w:val="00A85A7B"/>
    <w:rsid w:val="00A862FA"/>
    <w:rsid w:val="00A86681"/>
    <w:rsid w:val="00A86C4F"/>
    <w:rsid w:val="00A87924"/>
    <w:rsid w:val="00A9108F"/>
    <w:rsid w:val="00A9169F"/>
    <w:rsid w:val="00A92232"/>
    <w:rsid w:val="00A92FB0"/>
    <w:rsid w:val="00A932FB"/>
    <w:rsid w:val="00A935B5"/>
    <w:rsid w:val="00A93E54"/>
    <w:rsid w:val="00A94209"/>
    <w:rsid w:val="00A94C5B"/>
    <w:rsid w:val="00A95C69"/>
    <w:rsid w:val="00A96F62"/>
    <w:rsid w:val="00AA1036"/>
    <w:rsid w:val="00AA12DB"/>
    <w:rsid w:val="00AA447F"/>
    <w:rsid w:val="00AA4A0D"/>
    <w:rsid w:val="00AA5497"/>
    <w:rsid w:val="00AA6252"/>
    <w:rsid w:val="00AA784C"/>
    <w:rsid w:val="00AB1401"/>
    <w:rsid w:val="00AB17C3"/>
    <w:rsid w:val="00AB1BC8"/>
    <w:rsid w:val="00AB29ED"/>
    <w:rsid w:val="00AB2EB1"/>
    <w:rsid w:val="00AB3392"/>
    <w:rsid w:val="00AB4AF8"/>
    <w:rsid w:val="00AB571F"/>
    <w:rsid w:val="00AB5E32"/>
    <w:rsid w:val="00AB7054"/>
    <w:rsid w:val="00AC02D2"/>
    <w:rsid w:val="00AC0E29"/>
    <w:rsid w:val="00AC2CA1"/>
    <w:rsid w:val="00AC3284"/>
    <w:rsid w:val="00AC3784"/>
    <w:rsid w:val="00AC46A9"/>
    <w:rsid w:val="00AC6FAB"/>
    <w:rsid w:val="00AC73AF"/>
    <w:rsid w:val="00AD0B65"/>
    <w:rsid w:val="00AD1D57"/>
    <w:rsid w:val="00AD5A4C"/>
    <w:rsid w:val="00AD5DF4"/>
    <w:rsid w:val="00AD616A"/>
    <w:rsid w:val="00AD75A8"/>
    <w:rsid w:val="00AE1135"/>
    <w:rsid w:val="00AE235F"/>
    <w:rsid w:val="00AE4297"/>
    <w:rsid w:val="00AE440A"/>
    <w:rsid w:val="00AE46DA"/>
    <w:rsid w:val="00AE4803"/>
    <w:rsid w:val="00AE5721"/>
    <w:rsid w:val="00AE6070"/>
    <w:rsid w:val="00AE6918"/>
    <w:rsid w:val="00AE7B55"/>
    <w:rsid w:val="00AE7BEB"/>
    <w:rsid w:val="00AF1B56"/>
    <w:rsid w:val="00AF205B"/>
    <w:rsid w:val="00AF2F99"/>
    <w:rsid w:val="00AF38C1"/>
    <w:rsid w:val="00AF5EFC"/>
    <w:rsid w:val="00AF6DCA"/>
    <w:rsid w:val="00AF7347"/>
    <w:rsid w:val="00AF736B"/>
    <w:rsid w:val="00AF784B"/>
    <w:rsid w:val="00B01EE1"/>
    <w:rsid w:val="00B02305"/>
    <w:rsid w:val="00B03465"/>
    <w:rsid w:val="00B04A8F"/>
    <w:rsid w:val="00B04C24"/>
    <w:rsid w:val="00B04F13"/>
    <w:rsid w:val="00B04F45"/>
    <w:rsid w:val="00B05339"/>
    <w:rsid w:val="00B05D12"/>
    <w:rsid w:val="00B07D1A"/>
    <w:rsid w:val="00B1012A"/>
    <w:rsid w:val="00B105D2"/>
    <w:rsid w:val="00B1271F"/>
    <w:rsid w:val="00B12846"/>
    <w:rsid w:val="00B12881"/>
    <w:rsid w:val="00B12CF0"/>
    <w:rsid w:val="00B14558"/>
    <w:rsid w:val="00B16983"/>
    <w:rsid w:val="00B16E82"/>
    <w:rsid w:val="00B17093"/>
    <w:rsid w:val="00B2054F"/>
    <w:rsid w:val="00B30EC9"/>
    <w:rsid w:val="00B31948"/>
    <w:rsid w:val="00B31A61"/>
    <w:rsid w:val="00B343F2"/>
    <w:rsid w:val="00B344F8"/>
    <w:rsid w:val="00B3544E"/>
    <w:rsid w:val="00B37720"/>
    <w:rsid w:val="00B378C0"/>
    <w:rsid w:val="00B37B85"/>
    <w:rsid w:val="00B40B93"/>
    <w:rsid w:val="00B427BB"/>
    <w:rsid w:val="00B44113"/>
    <w:rsid w:val="00B47C5F"/>
    <w:rsid w:val="00B500C8"/>
    <w:rsid w:val="00B5209A"/>
    <w:rsid w:val="00B53A6D"/>
    <w:rsid w:val="00B540D5"/>
    <w:rsid w:val="00B5575A"/>
    <w:rsid w:val="00B575FF"/>
    <w:rsid w:val="00B60687"/>
    <w:rsid w:val="00B63F9A"/>
    <w:rsid w:val="00B65E65"/>
    <w:rsid w:val="00B6751B"/>
    <w:rsid w:val="00B724AF"/>
    <w:rsid w:val="00B74422"/>
    <w:rsid w:val="00B74613"/>
    <w:rsid w:val="00B74A83"/>
    <w:rsid w:val="00B801E2"/>
    <w:rsid w:val="00B80570"/>
    <w:rsid w:val="00B80985"/>
    <w:rsid w:val="00B830E7"/>
    <w:rsid w:val="00B83352"/>
    <w:rsid w:val="00B83F32"/>
    <w:rsid w:val="00B83F35"/>
    <w:rsid w:val="00B8613D"/>
    <w:rsid w:val="00B86C2B"/>
    <w:rsid w:val="00B87139"/>
    <w:rsid w:val="00B87838"/>
    <w:rsid w:val="00B9024D"/>
    <w:rsid w:val="00B917F5"/>
    <w:rsid w:val="00B91A62"/>
    <w:rsid w:val="00B93658"/>
    <w:rsid w:val="00B9582C"/>
    <w:rsid w:val="00B9753F"/>
    <w:rsid w:val="00BA07F7"/>
    <w:rsid w:val="00BA1008"/>
    <w:rsid w:val="00BA181D"/>
    <w:rsid w:val="00BA25F9"/>
    <w:rsid w:val="00BA2F74"/>
    <w:rsid w:val="00BA5D0F"/>
    <w:rsid w:val="00BA668E"/>
    <w:rsid w:val="00BA7110"/>
    <w:rsid w:val="00BA72B4"/>
    <w:rsid w:val="00BA7914"/>
    <w:rsid w:val="00BB028A"/>
    <w:rsid w:val="00BB2376"/>
    <w:rsid w:val="00BB3ACC"/>
    <w:rsid w:val="00BB5B69"/>
    <w:rsid w:val="00BB5BF4"/>
    <w:rsid w:val="00BB6822"/>
    <w:rsid w:val="00BC1936"/>
    <w:rsid w:val="00BC1D6B"/>
    <w:rsid w:val="00BC299F"/>
    <w:rsid w:val="00BC4194"/>
    <w:rsid w:val="00BC45E4"/>
    <w:rsid w:val="00BC4A83"/>
    <w:rsid w:val="00BC4B9C"/>
    <w:rsid w:val="00BC7695"/>
    <w:rsid w:val="00BD16BF"/>
    <w:rsid w:val="00BD19BE"/>
    <w:rsid w:val="00BD31C8"/>
    <w:rsid w:val="00BD4D5F"/>
    <w:rsid w:val="00BD51E3"/>
    <w:rsid w:val="00BD605D"/>
    <w:rsid w:val="00BE059C"/>
    <w:rsid w:val="00BE05F5"/>
    <w:rsid w:val="00BE0B01"/>
    <w:rsid w:val="00BE2301"/>
    <w:rsid w:val="00BE26F5"/>
    <w:rsid w:val="00BE2C25"/>
    <w:rsid w:val="00BE4EE4"/>
    <w:rsid w:val="00BE51F9"/>
    <w:rsid w:val="00BE5229"/>
    <w:rsid w:val="00BE5AE5"/>
    <w:rsid w:val="00BF0670"/>
    <w:rsid w:val="00BF0DDF"/>
    <w:rsid w:val="00BF181A"/>
    <w:rsid w:val="00BF2206"/>
    <w:rsid w:val="00BF230D"/>
    <w:rsid w:val="00BF3237"/>
    <w:rsid w:val="00BF43F4"/>
    <w:rsid w:val="00BF443B"/>
    <w:rsid w:val="00BF5FFB"/>
    <w:rsid w:val="00BF6667"/>
    <w:rsid w:val="00BF6796"/>
    <w:rsid w:val="00C013F8"/>
    <w:rsid w:val="00C016FC"/>
    <w:rsid w:val="00C02951"/>
    <w:rsid w:val="00C04F21"/>
    <w:rsid w:val="00C063FA"/>
    <w:rsid w:val="00C10A2D"/>
    <w:rsid w:val="00C1129F"/>
    <w:rsid w:val="00C116C2"/>
    <w:rsid w:val="00C12932"/>
    <w:rsid w:val="00C14523"/>
    <w:rsid w:val="00C155FF"/>
    <w:rsid w:val="00C159DE"/>
    <w:rsid w:val="00C164AA"/>
    <w:rsid w:val="00C172D1"/>
    <w:rsid w:val="00C20D50"/>
    <w:rsid w:val="00C22276"/>
    <w:rsid w:val="00C22424"/>
    <w:rsid w:val="00C227B0"/>
    <w:rsid w:val="00C23361"/>
    <w:rsid w:val="00C26710"/>
    <w:rsid w:val="00C2735B"/>
    <w:rsid w:val="00C27EF3"/>
    <w:rsid w:val="00C312C1"/>
    <w:rsid w:val="00C374B3"/>
    <w:rsid w:val="00C37FA0"/>
    <w:rsid w:val="00C41238"/>
    <w:rsid w:val="00C42AAA"/>
    <w:rsid w:val="00C42C45"/>
    <w:rsid w:val="00C43EE4"/>
    <w:rsid w:val="00C44175"/>
    <w:rsid w:val="00C44AEB"/>
    <w:rsid w:val="00C44DBF"/>
    <w:rsid w:val="00C45E28"/>
    <w:rsid w:val="00C45E49"/>
    <w:rsid w:val="00C46545"/>
    <w:rsid w:val="00C47B52"/>
    <w:rsid w:val="00C47E63"/>
    <w:rsid w:val="00C51A66"/>
    <w:rsid w:val="00C526A0"/>
    <w:rsid w:val="00C52E77"/>
    <w:rsid w:val="00C53673"/>
    <w:rsid w:val="00C53983"/>
    <w:rsid w:val="00C56194"/>
    <w:rsid w:val="00C60D70"/>
    <w:rsid w:val="00C60F7B"/>
    <w:rsid w:val="00C611A0"/>
    <w:rsid w:val="00C614FB"/>
    <w:rsid w:val="00C6153B"/>
    <w:rsid w:val="00C61ACE"/>
    <w:rsid w:val="00C61C4C"/>
    <w:rsid w:val="00C6397F"/>
    <w:rsid w:val="00C63C56"/>
    <w:rsid w:val="00C63CC1"/>
    <w:rsid w:val="00C646A9"/>
    <w:rsid w:val="00C65FD4"/>
    <w:rsid w:val="00C66F15"/>
    <w:rsid w:val="00C70D21"/>
    <w:rsid w:val="00C7296B"/>
    <w:rsid w:val="00C72C6E"/>
    <w:rsid w:val="00C752CF"/>
    <w:rsid w:val="00C75950"/>
    <w:rsid w:val="00C760C9"/>
    <w:rsid w:val="00C7658B"/>
    <w:rsid w:val="00C779E6"/>
    <w:rsid w:val="00C80290"/>
    <w:rsid w:val="00C80E22"/>
    <w:rsid w:val="00C822CE"/>
    <w:rsid w:val="00C82D33"/>
    <w:rsid w:val="00C84BD3"/>
    <w:rsid w:val="00C85110"/>
    <w:rsid w:val="00C8533D"/>
    <w:rsid w:val="00C85D1F"/>
    <w:rsid w:val="00C87F35"/>
    <w:rsid w:val="00C90A13"/>
    <w:rsid w:val="00C913D7"/>
    <w:rsid w:val="00C9155E"/>
    <w:rsid w:val="00C946B5"/>
    <w:rsid w:val="00C9522D"/>
    <w:rsid w:val="00C95659"/>
    <w:rsid w:val="00C95B0E"/>
    <w:rsid w:val="00C96285"/>
    <w:rsid w:val="00C96335"/>
    <w:rsid w:val="00C9688A"/>
    <w:rsid w:val="00CA14B8"/>
    <w:rsid w:val="00CA17F7"/>
    <w:rsid w:val="00CA1B87"/>
    <w:rsid w:val="00CA20D0"/>
    <w:rsid w:val="00CA26F2"/>
    <w:rsid w:val="00CA285C"/>
    <w:rsid w:val="00CA2E24"/>
    <w:rsid w:val="00CA315B"/>
    <w:rsid w:val="00CA4102"/>
    <w:rsid w:val="00CA583D"/>
    <w:rsid w:val="00CA5BA8"/>
    <w:rsid w:val="00CA60A6"/>
    <w:rsid w:val="00CA69A6"/>
    <w:rsid w:val="00CA7BA7"/>
    <w:rsid w:val="00CB29A9"/>
    <w:rsid w:val="00CB3220"/>
    <w:rsid w:val="00CB4C35"/>
    <w:rsid w:val="00CB4FA9"/>
    <w:rsid w:val="00CB713C"/>
    <w:rsid w:val="00CB771A"/>
    <w:rsid w:val="00CB7F4E"/>
    <w:rsid w:val="00CC032C"/>
    <w:rsid w:val="00CC2A8B"/>
    <w:rsid w:val="00CC368D"/>
    <w:rsid w:val="00CC3A05"/>
    <w:rsid w:val="00CC458E"/>
    <w:rsid w:val="00CC4744"/>
    <w:rsid w:val="00CC4D63"/>
    <w:rsid w:val="00CC4DD4"/>
    <w:rsid w:val="00CC6A70"/>
    <w:rsid w:val="00CD0F38"/>
    <w:rsid w:val="00CD16AE"/>
    <w:rsid w:val="00CD17EE"/>
    <w:rsid w:val="00CD1A06"/>
    <w:rsid w:val="00CD1AF3"/>
    <w:rsid w:val="00CD281B"/>
    <w:rsid w:val="00CD353A"/>
    <w:rsid w:val="00CD548F"/>
    <w:rsid w:val="00CD6702"/>
    <w:rsid w:val="00CD681A"/>
    <w:rsid w:val="00CD6D2A"/>
    <w:rsid w:val="00CE0D06"/>
    <w:rsid w:val="00CE1528"/>
    <w:rsid w:val="00CE6591"/>
    <w:rsid w:val="00CE6E7A"/>
    <w:rsid w:val="00CF113C"/>
    <w:rsid w:val="00CF2D0F"/>
    <w:rsid w:val="00CF3031"/>
    <w:rsid w:val="00CF3BCA"/>
    <w:rsid w:val="00CF797C"/>
    <w:rsid w:val="00CF7AA7"/>
    <w:rsid w:val="00CF7C20"/>
    <w:rsid w:val="00D013BA"/>
    <w:rsid w:val="00D016DF"/>
    <w:rsid w:val="00D01BC3"/>
    <w:rsid w:val="00D0322C"/>
    <w:rsid w:val="00D04708"/>
    <w:rsid w:val="00D05AEB"/>
    <w:rsid w:val="00D05FD5"/>
    <w:rsid w:val="00D0637E"/>
    <w:rsid w:val="00D06554"/>
    <w:rsid w:val="00D065F2"/>
    <w:rsid w:val="00D06CA0"/>
    <w:rsid w:val="00D07DC6"/>
    <w:rsid w:val="00D11776"/>
    <w:rsid w:val="00D122D3"/>
    <w:rsid w:val="00D1294C"/>
    <w:rsid w:val="00D12A4A"/>
    <w:rsid w:val="00D13C25"/>
    <w:rsid w:val="00D158EC"/>
    <w:rsid w:val="00D17225"/>
    <w:rsid w:val="00D175A8"/>
    <w:rsid w:val="00D175BD"/>
    <w:rsid w:val="00D213F3"/>
    <w:rsid w:val="00D228AA"/>
    <w:rsid w:val="00D24441"/>
    <w:rsid w:val="00D2569E"/>
    <w:rsid w:val="00D3007C"/>
    <w:rsid w:val="00D30347"/>
    <w:rsid w:val="00D30877"/>
    <w:rsid w:val="00D320CE"/>
    <w:rsid w:val="00D3258A"/>
    <w:rsid w:val="00D32782"/>
    <w:rsid w:val="00D32E07"/>
    <w:rsid w:val="00D336F9"/>
    <w:rsid w:val="00D3380C"/>
    <w:rsid w:val="00D34775"/>
    <w:rsid w:val="00D357F5"/>
    <w:rsid w:val="00D35E00"/>
    <w:rsid w:val="00D36FCC"/>
    <w:rsid w:val="00D37C14"/>
    <w:rsid w:val="00D40C76"/>
    <w:rsid w:val="00D40FA6"/>
    <w:rsid w:val="00D42925"/>
    <w:rsid w:val="00D42A9B"/>
    <w:rsid w:val="00D42DDD"/>
    <w:rsid w:val="00D436DC"/>
    <w:rsid w:val="00D43ECE"/>
    <w:rsid w:val="00D44672"/>
    <w:rsid w:val="00D50809"/>
    <w:rsid w:val="00D51501"/>
    <w:rsid w:val="00D51706"/>
    <w:rsid w:val="00D547EB"/>
    <w:rsid w:val="00D548D8"/>
    <w:rsid w:val="00D55342"/>
    <w:rsid w:val="00D5664D"/>
    <w:rsid w:val="00D568CB"/>
    <w:rsid w:val="00D56FB4"/>
    <w:rsid w:val="00D60AFF"/>
    <w:rsid w:val="00D61A06"/>
    <w:rsid w:val="00D65875"/>
    <w:rsid w:val="00D66CD4"/>
    <w:rsid w:val="00D702B7"/>
    <w:rsid w:val="00D70B1E"/>
    <w:rsid w:val="00D71814"/>
    <w:rsid w:val="00D71F51"/>
    <w:rsid w:val="00D725CE"/>
    <w:rsid w:val="00D775B7"/>
    <w:rsid w:val="00D80DE7"/>
    <w:rsid w:val="00D812FB"/>
    <w:rsid w:val="00D816CD"/>
    <w:rsid w:val="00D817F4"/>
    <w:rsid w:val="00D8259A"/>
    <w:rsid w:val="00D847A8"/>
    <w:rsid w:val="00D84B88"/>
    <w:rsid w:val="00D85091"/>
    <w:rsid w:val="00D8594E"/>
    <w:rsid w:val="00D85E05"/>
    <w:rsid w:val="00D86252"/>
    <w:rsid w:val="00D862B8"/>
    <w:rsid w:val="00D9285B"/>
    <w:rsid w:val="00D92919"/>
    <w:rsid w:val="00D97B9C"/>
    <w:rsid w:val="00D97FF3"/>
    <w:rsid w:val="00DA1129"/>
    <w:rsid w:val="00DA39CB"/>
    <w:rsid w:val="00DA4C9D"/>
    <w:rsid w:val="00DA4EDF"/>
    <w:rsid w:val="00DA5DBC"/>
    <w:rsid w:val="00DA6BC4"/>
    <w:rsid w:val="00DA74CE"/>
    <w:rsid w:val="00DA7F60"/>
    <w:rsid w:val="00DB061B"/>
    <w:rsid w:val="00DB17C4"/>
    <w:rsid w:val="00DB1BC7"/>
    <w:rsid w:val="00DB5253"/>
    <w:rsid w:val="00DB5394"/>
    <w:rsid w:val="00DB6C6E"/>
    <w:rsid w:val="00DB7253"/>
    <w:rsid w:val="00DB7490"/>
    <w:rsid w:val="00DB755E"/>
    <w:rsid w:val="00DC0D06"/>
    <w:rsid w:val="00DC0F24"/>
    <w:rsid w:val="00DC1915"/>
    <w:rsid w:val="00DC3F18"/>
    <w:rsid w:val="00DC47ED"/>
    <w:rsid w:val="00DC4870"/>
    <w:rsid w:val="00DC5131"/>
    <w:rsid w:val="00DC6AC1"/>
    <w:rsid w:val="00DD131F"/>
    <w:rsid w:val="00DD32C3"/>
    <w:rsid w:val="00DD33A4"/>
    <w:rsid w:val="00DD3925"/>
    <w:rsid w:val="00DD588C"/>
    <w:rsid w:val="00DD72D5"/>
    <w:rsid w:val="00DE05F4"/>
    <w:rsid w:val="00DE17D1"/>
    <w:rsid w:val="00DE185F"/>
    <w:rsid w:val="00DE209A"/>
    <w:rsid w:val="00DE243A"/>
    <w:rsid w:val="00DE395D"/>
    <w:rsid w:val="00DE3DC5"/>
    <w:rsid w:val="00DE5255"/>
    <w:rsid w:val="00DE6150"/>
    <w:rsid w:val="00DF27BC"/>
    <w:rsid w:val="00DF41CA"/>
    <w:rsid w:val="00DF4C80"/>
    <w:rsid w:val="00DF6EDF"/>
    <w:rsid w:val="00DF794E"/>
    <w:rsid w:val="00E00628"/>
    <w:rsid w:val="00E0186F"/>
    <w:rsid w:val="00E018C7"/>
    <w:rsid w:val="00E033BA"/>
    <w:rsid w:val="00E038E0"/>
    <w:rsid w:val="00E0447C"/>
    <w:rsid w:val="00E06EC1"/>
    <w:rsid w:val="00E06F2B"/>
    <w:rsid w:val="00E07793"/>
    <w:rsid w:val="00E07F0F"/>
    <w:rsid w:val="00E121BD"/>
    <w:rsid w:val="00E12D5A"/>
    <w:rsid w:val="00E1356C"/>
    <w:rsid w:val="00E15C85"/>
    <w:rsid w:val="00E163B3"/>
    <w:rsid w:val="00E1677F"/>
    <w:rsid w:val="00E17484"/>
    <w:rsid w:val="00E20712"/>
    <w:rsid w:val="00E219DC"/>
    <w:rsid w:val="00E21AB4"/>
    <w:rsid w:val="00E23C7E"/>
    <w:rsid w:val="00E24920"/>
    <w:rsid w:val="00E254F3"/>
    <w:rsid w:val="00E270C9"/>
    <w:rsid w:val="00E30061"/>
    <w:rsid w:val="00E3073B"/>
    <w:rsid w:val="00E30BA0"/>
    <w:rsid w:val="00E3185F"/>
    <w:rsid w:val="00E3214A"/>
    <w:rsid w:val="00E3265A"/>
    <w:rsid w:val="00E33FB1"/>
    <w:rsid w:val="00E347E5"/>
    <w:rsid w:val="00E353C0"/>
    <w:rsid w:val="00E354E4"/>
    <w:rsid w:val="00E35629"/>
    <w:rsid w:val="00E366CE"/>
    <w:rsid w:val="00E36EF8"/>
    <w:rsid w:val="00E40007"/>
    <w:rsid w:val="00E40371"/>
    <w:rsid w:val="00E41379"/>
    <w:rsid w:val="00E41E1E"/>
    <w:rsid w:val="00E41E90"/>
    <w:rsid w:val="00E42007"/>
    <w:rsid w:val="00E42715"/>
    <w:rsid w:val="00E445B7"/>
    <w:rsid w:val="00E4469E"/>
    <w:rsid w:val="00E47055"/>
    <w:rsid w:val="00E47ED1"/>
    <w:rsid w:val="00E506E1"/>
    <w:rsid w:val="00E50CC4"/>
    <w:rsid w:val="00E510C5"/>
    <w:rsid w:val="00E513C1"/>
    <w:rsid w:val="00E5278C"/>
    <w:rsid w:val="00E52C8A"/>
    <w:rsid w:val="00E5319D"/>
    <w:rsid w:val="00E5321D"/>
    <w:rsid w:val="00E543B8"/>
    <w:rsid w:val="00E54B9D"/>
    <w:rsid w:val="00E54C56"/>
    <w:rsid w:val="00E556EB"/>
    <w:rsid w:val="00E57113"/>
    <w:rsid w:val="00E6539C"/>
    <w:rsid w:val="00E66AD4"/>
    <w:rsid w:val="00E6717E"/>
    <w:rsid w:val="00E6781E"/>
    <w:rsid w:val="00E67926"/>
    <w:rsid w:val="00E70552"/>
    <w:rsid w:val="00E709BB"/>
    <w:rsid w:val="00E710E0"/>
    <w:rsid w:val="00E71910"/>
    <w:rsid w:val="00E74188"/>
    <w:rsid w:val="00E7418C"/>
    <w:rsid w:val="00E758A6"/>
    <w:rsid w:val="00E75F88"/>
    <w:rsid w:val="00E767EE"/>
    <w:rsid w:val="00E76BC9"/>
    <w:rsid w:val="00E7707B"/>
    <w:rsid w:val="00E77CD7"/>
    <w:rsid w:val="00E77E52"/>
    <w:rsid w:val="00E801CB"/>
    <w:rsid w:val="00E80B92"/>
    <w:rsid w:val="00E80EE8"/>
    <w:rsid w:val="00E8180D"/>
    <w:rsid w:val="00E819B5"/>
    <w:rsid w:val="00E82D9E"/>
    <w:rsid w:val="00E82EAD"/>
    <w:rsid w:val="00E833EF"/>
    <w:rsid w:val="00E83D86"/>
    <w:rsid w:val="00E83EC9"/>
    <w:rsid w:val="00E84157"/>
    <w:rsid w:val="00E854B8"/>
    <w:rsid w:val="00E85E73"/>
    <w:rsid w:val="00E87B77"/>
    <w:rsid w:val="00E90526"/>
    <w:rsid w:val="00E92182"/>
    <w:rsid w:val="00E92391"/>
    <w:rsid w:val="00E92D9E"/>
    <w:rsid w:val="00E94355"/>
    <w:rsid w:val="00E947B9"/>
    <w:rsid w:val="00E953BB"/>
    <w:rsid w:val="00E954C7"/>
    <w:rsid w:val="00E958EA"/>
    <w:rsid w:val="00E96054"/>
    <w:rsid w:val="00E97392"/>
    <w:rsid w:val="00E9799F"/>
    <w:rsid w:val="00E97A21"/>
    <w:rsid w:val="00E97B05"/>
    <w:rsid w:val="00EA363F"/>
    <w:rsid w:val="00EA59AE"/>
    <w:rsid w:val="00EA5C5A"/>
    <w:rsid w:val="00EA65F5"/>
    <w:rsid w:val="00EA6990"/>
    <w:rsid w:val="00EA7602"/>
    <w:rsid w:val="00EB0616"/>
    <w:rsid w:val="00EB0CA7"/>
    <w:rsid w:val="00EB1EF9"/>
    <w:rsid w:val="00EB21AC"/>
    <w:rsid w:val="00EB413E"/>
    <w:rsid w:val="00EB49C6"/>
    <w:rsid w:val="00EC15F0"/>
    <w:rsid w:val="00EC1970"/>
    <w:rsid w:val="00EC2461"/>
    <w:rsid w:val="00EC47AB"/>
    <w:rsid w:val="00EC58EF"/>
    <w:rsid w:val="00EC5F29"/>
    <w:rsid w:val="00EC6267"/>
    <w:rsid w:val="00EC6371"/>
    <w:rsid w:val="00EC7429"/>
    <w:rsid w:val="00EC7E5B"/>
    <w:rsid w:val="00ED1D7A"/>
    <w:rsid w:val="00ED3155"/>
    <w:rsid w:val="00ED48E6"/>
    <w:rsid w:val="00ED5A8F"/>
    <w:rsid w:val="00ED5C0E"/>
    <w:rsid w:val="00ED7A0A"/>
    <w:rsid w:val="00EE021E"/>
    <w:rsid w:val="00EE0CFA"/>
    <w:rsid w:val="00EE0DCC"/>
    <w:rsid w:val="00EE1009"/>
    <w:rsid w:val="00EE1D2C"/>
    <w:rsid w:val="00EE2AD9"/>
    <w:rsid w:val="00EE4047"/>
    <w:rsid w:val="00EE4C1B"/>
    <w:rsid w:val="00EE52F3"/>
    <w:rsid w:val="00EE6F0E"/>
    <w:rsid w:val="00EE79A8"/>
    <w:rsid w:val="00EF03D1"/>
    <w:rsid w:val="00EF0F8E"/>
    <w:rsid w:val="00EF2277"/>
    <w:rsid w:val="00EF2376"/>
    <w:rsid w:val="00EF3199"/>
    <w:rsid w:val="00EF328E"/>
    <w:rsid w:val="00EF37DC"/>
    <w:rsid w:val="00EF5128"/>
    <w:rsid w:val="00EF6725"/>
    <w:rsid w:val="00EF7C6B"/>
    <w:rsid w:val="00F0160E"/>
    <w:rsid w:val="00F021A6"/>
    <w:rsid w:val="00F0386B"/>
    <w:rsid w:val="00F03B8A"/>
    <w:rsid w:val="00F0649B"/>
    <w:rsid w:val="00F06F6A"/>
    <w:rsid w:val="00F07135"/>
    <w:rsid w:val="00F0755B"/>
    <w:rsid w:val="00F07DB3"/>
    <w:rsid w:val="00F07E59"/>
    <w:rsid w:val="00F1129D"/>
    <w:rsid w:val="00F1157B"/>
    <w:rsid w:val="00F138B1"/>
    <w:rsid w:val="00F147CB"/>
    <w:rsid w:val="00F158B5"/>
    <w:rsid w:val="00F16F24"/>
    <w:rsid w:val="00F205E5"/>
    <w:rsid w:val="00F20FBE"/>
    <w:rsid w:val="00F211C9"/>
    <w:rsid w:val="00F2217F"/>
    <w:rsid w:val="00F22946"/>
    <w:rsid w:val="00F23691"/>
    <w:rsid w:val="00F24E7D"/>
    <w:rsid w:val="00F27202"/>
    <w:rsid w:val="00F312B0"/>
    <w:rsid w:val="00F32098"/>
    <w:rsid w:val="00F35460"/>
    <w:rsid w:val="00F3607C"/>
    <w:rsid w:val="00F367A5"/>
    <w:rsid w:val="00F36B6F"/>
    <w:rsid w:val="00F43597"/>
    <w:rsid w:val="00F44106"/>
    <w:rsid w:val="00F44ED6"/>
    <w:rsid w:val="00F45169"/>
    <w:rsid w:val="00F46568"/>
    <w:rsid w:val="00F50139"/>
    <w:rsid w:val="00F50EB0"/>
    <w:rsid w:val="00F51003"/>
    <w:rsid w:val="00F511A4"/>
    <w:rsid w:val="00F51475"/>
    <w:rsid w:val="00F51B9B"/>
    <w:rsid w:val="00F51DF4"/>
    <w:rsid w:val="00F5228A"/>
    <w:rsid w:val="00F5275B"/>
    <w:rsid w:val="00F52885"/>
    <w:rsid w:val="00F54ED6"/>
    <w:rsid w:val="00F56A68"/>
    <w:rsid w:val="00F576EF"/>
    <w:rsid w:val="00F57879"/>
    <w:rsid w:val="00F60F21"/>
    <w:rsid w:val="00F623FE"/>
    <w:rsid w:val="00F636DF"/>
    <w:rsid w:val="00F6431D"/>
    <w:rsid w:val="00F65038"/>
    <w:rsid w:val="00F659A9"/>
    <w:rsid w:val="00F71760"/>
    <w:rsid w:val="00F7386A"/>
    <w:rsid w:val="00F74C43"/>
    <w:rsid w:val="00F75C31"/>
    <w:rsid w:val="00F77CF1"/>
    <w:rsid w:val="00F807F4"/>
    <w:rsid w:val="00F823A2"/>
    <w:rsid w:val="00F82663"/>
    <w:rsid w:val="00F82D2B"/>
    <w:rsid w:val="00F8383B"/>
    <w:rsid w:val="00F83E36"/>
    <w:rsid w:val="00F86F0A"/>
    <w:rsid w:val="00F926DC"/>
    <w:rsid w:val="00F9291E"/>
    <w:rsid w:val="00F92B80"/>
    <w:rsid w:val="00F93265"/>
    <w:rsid w:val="00F94FBA"/>
    <w:rsid w:val="00F95228"/>
    <w:rsid w:val="00F9547E"/>
    <w:rsid w:val="00F95873"/>
    <w:rsid w:val="00F95999"/>
    <w:rsid w:val="00F96307"/>
    <w:rsid w:val="00F963F3"/>
    <w:rsid w:val="00F96BDD"/>
    <w:rsid w:val="00F97CE9"/>
    <w:rsid w:val="00FA072D"/>
    <w:rsid w:val="00FA14AF"/>
    <w:rsid w:val="00FA30FB"/>
    <w:rsid w:val="00FA5B98"/>
    <w:rsid w:val="00FA5DEF"/>
    <w:rsid w:val="00FB0DAC"/>
    <w:rsid w:val="00FB33E5"/>
    <w:rsid w:val="00FB4353"/>
    <w:rsid w:val="00FB6529"/>
    <w:rsid w:val="00FB692F"/>
    <w:rsid w:val="00FB6F66"/>
    <w:rsid w:val="00FC02E9"/>
    <w:rsid w:val="00FC158E"/>
    <w:rsid w:val="00FC1E98"/>
    <w:rsid w:val="00FC4C67"/>
    <w:rsid w:val="00FC67B0"/>
    <w:rsid w:val="00FC6EFD"/>
    <w:rsid w:val="00FC7B27"/>
    <w:rsid w:val="00FD116B"/>
    <w:rsid w:val="00FD1DED"/>
    <w:rsid w:val="00FD404E"/>
    <w:rsid w:val="00FD45E9"/>
    <w:rsid w:val="00FD497F"/>
    <w:rsid w:val="00FD7F99"/>
    <w:rsid w:val="00FE01A2"/>
    <w:rsid w:val="00FE1125"/>
    <w:rsid w:val="00FE27A3"/>
    <w:rsid w:val="00FE31EB"/>
    <w:rsid w:val="00FE52C5"/>
    <w:rsid w:val="00FE5E4F"/>
    <w:rsid w:val="00FE63FB"/>
    <w:rsid w:val="00FE73DB"/>
    <w:rsid w:val="00FF1744"/>
    <w:rsid w:val="00FF1A8E"/>
    <w:rsid w:val="00FF1BDB"/>
    <w:rsid w:val="00FF313B"/>
    <w:rsid w:val="00FF4147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9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772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ktrm</dc:creator>
  <cp:lastModifiedBy>User</cp:lastModifiedBy>
  <cp:revision>18</cp:revision>
  <dcterms:created xsi:type="dcterms:W3CDTF">2020-10-23T14:30:00Z</dcterms:created>
  <dcterms:modified xsi:type="dcterms:W3CDTF">2021-01-31T14:11:00Z</dcterms:modified>
</cp:coreProperties>
</file>